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F2F3" w14:textId="6A093342" w:rsidR="002B2E27" w:rsidRDefault="002B2E27" w:rsidP="007A067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fr-FR"/>
        </w:rPr>
      </w:pPr>
    </w:p>
    <w:tbl>
      <w:tblPr>
        <w:tblW w:w="750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29"/>
        <w:gridCol w:w="5978"/>
      </w:tblGrid>
      <w:tr w:rsidR="007A0676" w:rsidRPr="0031107A" w14:paraId="489C04AF" w14:textId="77777777" w:rsidTr="007A0676">
        <w:trPr>
          <w:trHeight w:val="789"/>
          <w:jc w:val="center"/>
        </w:trPr>
        <w:tc>
          <w:tcPr>
            <w:tcW w:w="7507" w:type="dxa"/>
            <w:gridSpan w:val="2"/>
            <w:tcBorders>
              <w:top w:val="double" w:sz="6" w:space="0" w:color="auto"/>
              <w:left w:val="single" w:sz="6" w:space="0" w:color="auto"/>
              <w:bottom w:val="single" w:sz="6" w:space="0" w:color="auto"/>
              <w:right w:val="double" w:sz="6" w:space="0" w:color="auto"/>
            </w:tcBorders>
            <w:hideMark/>
          </w:tcPr>
          <w:p w14:paraId="26A2A4E1" w14:textId="5EBA3479" w:rsidR="007A0676" w:rsidRPr="0031107A" w:rsidRDefault="007A0676" w:rsidP="000A22E4">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31107A">
              <w:rPr>
                <w:rFonts w:ascii="Times New Roman" w:eastAsia="Times New Roman" w:hAnsi="Times New Roman" w:cs="Times New Roman"/>
                <w:sz w:val="20"/>
                <w:szCs w:val="20"/>
              </w:rPr>
              <w:t xml:space="preserve">L’an </w:t>
            </w:r>
            <w:r w:rsidRPr="0031107A">
              <w:rPr>
                <w:rFonts w:ascii="Times New Roman" w:eastAsia="Times New Roman" w:hAnsi="Times New Roman" w:cs="Times New Roman"/>
                <w:b/>
                <w:sz w:val="20"/>
                <w:szCs w:val="20"/>
              </w:rPr>
              <w:t xml:space="preserve">Deux Mille </w:t>
            </w:r>
            <w:r>
              <w:rPr>
                <w:rFonts w:ascii="Times New Roman" w:eastAsia="Times New Roman" w:hAnsi="Times New Roman" w:cs="Times New Roman"/>
                <w:b/>
                <w:sz w:val="20"/>
                <w:szCs w:val="20"/>
              </w:rPr>
              <w:t>vingt</w:t>
            </w:r>
            <w:r w:rsidR="00C41B0A">
              <w:rPr>
                <w:rFonts w:ascii="Times New Roman" w:eastAsia="Times New Roman" w:hAnsi="Times New Roman" w:cs="Times New Roman"/>
                <w:b/>
                <w:sz w:val="20"/>
                <w:szCs w:val="20"/>
              </w:rPr>
              <w:t xml:space="preserve"> deux</w:t>
            </w:r>
            <w:r>
              <w:rPr>
                <w:rFonts w:ascii="Times New Roman" w:eastAsia="Times New Roman" w:hAnsi="Times New Roman" w:cs="Times New Roman"/>
                <w:b/>
                <w:sz w:val="20"/>
                <w:szCs w:val="20"/>
              </w:rPr>
              <w:t xml:space="preserve">, </w:t>
            </w:r>
            <w:r w:rsidR="00C41B0A">
              <w:rPr>
                <w:rFonts w:ascii="Times New Roman" w:eastAsia="Times New Roman" w:hAnsi="Times New Roman" w:cs="Times New Roman"/>
                <w:b/>
                <w:sz w:val="20"/>
                <w:szCs w:val="20"/>
              </w:rPr>
              <w:t>le 14 avril</w:t>
            </w:r>
            <w:r w:rsidRPr="0031107A">
              <w:rPr>
                <w:rFonts w:ascii="Times New Roman" w:eastAsia="Times New Roman" w:hAnsi="Times New Roman" w:cs="Times New Roman"/>
                <w:b/>
                <w:sz w:val="20"/>
                <w:szCs w:val="20"/>
              </w:rPr>
              <w:t xml:space="preserve"> </w:t>
            </w:r>
            <w:r w:rsidRPr="0031107A">
              <w:rPr>
                <w:rFonts w:ascii="Times New Roman" w:eastAsia="Times New Roman" w:hAnsi="Times New Roman" w:cs="Times New Roman"/>
                <w:sz w:val="20"/>
                <w:szCs w:val="20"/>
              </w:rPr>
              <w:t xml:space="preserve">à vingt heures trente, le Conseil Municipal de la Commune de LACAUNE-les-BAINS, régulièrement convoqué, s’est réuni au nombre prescrit par la loi, dans la Salle du Conseil Municipal, sous la présidence de Monsieur Robert BOUSQUET, Maire. </w:t>
            </w:r>
          </w:p>
        </w:tc>
      </w:tr>
      <w:tr w:rsidR="007A0676" w:rsidRPr="0031107A" w14:paraId="7532B9A7" w14:textId="77777777" w:rsidTr="007A0676">
        <w:trPr>
          <w:trHeight w:val="926"/>
          <w:jc w:val="center"/>
        </w:trPr>
        <w:tc>
          <w:tcPr>
            <w:tcW w:w="1529" w:type="dxa"/>
            <w:tcBorders>
              <w:top w:val="single" w:sz="6" w:space="0" w:color="auto"/>
              <w:left w:val="single" w:sz="6" w:space="0" w:color="auto"/>
              <w:bottom w:val="nil"/>
              <w:right w:val="nil"/>
            </w:tcBorders>
            <w:hideMark/>
          </w:tcPr>
          <w:p w14:paraId="399C359D"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i/>
                <w:sz w:val="18"/>
                <w:szCs w:val="18"/>
              </w:rPr>
              <w:t>Etaient présents</w:t>
            </w:r>
            <w:r w:rsidRPr="00786DB6">
              <w:rPr>
                <w:rFonts w:ascii="Times New Roman" w:eastAsia="Times New Roman" w:hAnsi="Times New Roman" w:cs="Times New Roman"/>
                <w:sz w:val="18"/>
                <w:szCs w:val="18"/>
              </w:rPr>
              <w:t xml:space="preserve">  </w:t>
            </w:r>
          </w:p>
        </w:tc>
        <w:tc>
          <w:tcPr>
            <w:tcW w:w="5978" w:type="dxa"/>
            <w:tcBorders>
              <w:top w:val="single" w:sz="6" w:space="0" w:color="auto"/>
              <w:left w:val="nil"/>
              <w:bottom w:val="single" w:sz="6" w:space="0" w:color="auto"/>
              <w:right w:val="double" w:sz="6" w:space="0" w:color="auto"/>
            </w:tcBorders>
            <w:hideMark/>
          </w:tcPr>
          <w:p w14:paraId="38C1930A" w14:textId="6E149B4E" w:rsidR="007A0676" w:rsidRPr="0031107A" w:rsidRDefault="0038343C" w:rsidP="000A22E4">
            <w:pPr>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BOUSQUET</w:t>
            </w:r>
            <w:r w:rsidRPr="0031107A">
              <w:rPr>
                <w:rFonts w:ascii="Times New Roman" w:eastAsia="Times New Roman" w:hAnsi="Times New Roman" w:cs="Times New Roman"/>
                <w:bCs/>
                <w:iCs/>
                <w:sz w:val="18"/>
                <w:szCs w:val="18"/>
              </w:rPr>
              <w:t xml:space="preserve"> Robert,</w:t>
            </w:r>
            <w:r>
              <w:rPr>
                <w:rFonts w:ascii="Times New Roman" w:eastAsia="Times New Roman" w:hAnsi="Times New Roman" w:cs="Times New Roman"/>
                <w:bCs/>
                <w:iCs/>
                <w:sz w:val="18"/>
                <w:szCs w:val="18"/>
              </w:rPr>
              <w:t xml:space="preserve"> M. </w:t>
            </w:r>
            <w:r w:rsidRPr="00BB2869">
              <w:rPr>
                <w:rFonts w:ascii="Times New Roman" w:eastAsia="Times New Roman" w:hAnsi="Times New Roman" w:cs="Times New Roman"/>
                <w:b/>
                <w:iCs/>
                <w:sz w:val="18"/>
                <w:szCs w:val="18"/>
              </w:rPr>
              <w:t>BARDY</w:t>
            </w:r>
            <w:r>
              <w:rPr>
                <w:rFonts w:ascii="Times New Roman" w:eastAsia="Times New Roman" w:hAnsi="Times New Roman" w:cs="Times New Roman"/>
                <w:bCs/>
                <w:iCs/>
                <w:sz w:val="18"/>
                <w:szCs w:val="18"/>
              </w:rPr>
              <w:t xml:space="preserve"> Christian ; Mme </w:t>
            </w:r>
            <w:r w:rsidRPr="00DB7566">
              <w:rPr>
                <w:rFonts w:ascii="Times New Roman" w:eastAsia="Times New Roman" w:hAnsi="Times New Roman" w:cs="Times New Roman"/>
                <w:b/>
                <w:iCs/>
                <w:sz w:val="18"/>
                <w:szCs w:val="18"/>
              </w:rPr>
              <w:t>STAVROPOULOS</w:t>
            </w:r>
            <w:r>
              <w:rPr>
                <w:rFonts w:ascii="Times New Roman" w:eastAsia="Times New Roman" w:hAnsi="Times New Roman" w:cs="Times New Roman"/>
                <w:bCs/>
                <w:iCs/>
                <w:sz w:val="18"/>
                <w:szCs w:val="18"/>
              </w:rPr>
              <w:t xml:space="preserve"> Marie-Claude, </w:t>
            </w: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FABRE</w:t>
            </w:r>
            <w:r w:rsidRPr="0031107A">
              <w:rPr>
                <w:rFonts w:ascii="Times New Roman" w:eastAsia="Times New Roman" w:hAnsi="Times New Roman" w:cs="Times New Roman"/>
                <w:bCs/>
                <w:iCs/>
                <w:sz w:val="18"/>
                <w:szCs w:val="18"/>
              </w:rPr>
              <w:t xml:space="preserve"> Jacques, Mme </w:t>
            </w:r>
            <w:r w:rsidRPr="00321EC9">
              <w:rPr>
                <w:rFonts w:ascii="Times New Roman" w:eastAsia="Times New Roman" w:hAnsi="Times New Roman" w:cs="Times New Roman"/>
                <w:b/>
                <w:iCs/>
                <w:sz w:val="18"/>
                <w:szCs w:val="18"/>
              </w:rPr>
              <w:t>VIALA</w:t>
            </w:r>
            <w:r>
              <w:rPr>
                <w:rFonts w:ascii="Times New Roman" w:eastAsia="Times New Roman" w:hAnsi="Times New Roman" w:cs="Times New Roman"/>
                <w:bCs/>
                <w:iCs/>
                <w:sz w:val="18"/>
                <w:szCs w:val="18"/>
              </w:rPr>
              <w:t xml:space="preserve"> Armelle ; </w:t>
            </w:r>
            <w:r>
              <w:rPr>
                <w:rFonts w:ascii="Times New Roman" w:eastAsia="Times New Roman" w:hAnsi="Times New Roman" w:cs="Times New Roman"/>
                <w:b/>
                <w:iCs/>
                <w:sz w:val="18"/>
                <w:szCs w:val="18"/>
              </w:rPr>
              <w:t xml:space="preserve">M. BOUSQUET </w:t>
            </w:r>
            <w:r>
              <w:rPr>
                <w:rFonts w:ascii="Times New Roman" w:eastAsia="Times New Roman" w:hAnsi="Times New Roman" w:cs="Times New Roman"/>
                <w:bCs/>
                <w:iCs/>
                <w:sz w:val="18"/>
                <w:szCs w:val="18"/>
              </w:rPr>
              <w:t xml:space="preserve"> Jérôme; </w:t>
            </w:r>
            <w:r>
              <w:rPr>
                <w:rFonts w:ascii="Times New Roman" w:eastAsia="Times New Roman" w:hAnsi="Times New Roman" w:cs="Times New Roman"/>
                <w:b/>
                <w:iCs/>
                <w:sz w:val="18"/>
                <w:szCs w:val="18"/>
              </w:rPr>
              <w:t xml:space="preserve">Mme SOLOMIAC </w:t>
            </w:r>
            <w:r>
              <w:rPr>
                <w:rFonts w:ascii="Times New Roman" w:eastAsia="Times New Roman" w:hAnsi="Times New Roman" w:cs="Times New Roman"/>
                <w:bCs/>
                <w:iCs/>
                <w:sz w:val="18"/>
                <w:szCs w:val="18"/>
              </w:rPr>
              <w:t xml:space="preserve"> Sylvie, </w:t>
            </w:r>
            <w:r w:rsidRPr="00632450">
              <w:rPr>
                <w:rFonts w:ascii="Times New Roman" w:eastAsia="Times New Roman" w:hAnsi="Times New Roman" w:cs="Times New Roman"/>
                <w:b/>
                <w:iCs/>
                <w:sz w:val="18"/>
                <w:szCs w:val="18"/>
              </w:rPr>
              <w:t>Mme PAGES</w:t>
            </w:r>
            <w:r>
              <w:rPr>
                <w:rFonts w:ascii="Times New Roman" w:eastAsia="Times New Roman" w:hAnsi="Times New Roman" w:cs="Times New Roman"/>
                <w:bCs/>
                <w:iCs/>
                <w:sz w:val="18"/>
                <w:szCs w:val="18"/>
              </w:rPr>
              <w:t xml:space="preserve"> </w:t>
            </w:r>
            <w:r w:rsidRPr="00632450">
              <w:rPr>
                <w:rFonts w:ascii="Times New Roman" w:eastAsia="Times New Roman" w:hAnsi="Times New Roman" w:cs="Times New Roman"/>
                <w:bCs/>
                <w:iCs/>
                <w:sz w:val="18"/>
                <w:szCs w:val="18"/>
              </w:rPr>
              <w:t>Sylvie</w:t>
            </w:r>
            <w:r>
              <w:rPr>
                <w:rFonts w:ascii="Times New Roman" w:eastAsia="Times New Roman" w:hAnsi="Times New Roman" w:cs="Times New Roman"/>
                <w:b/>
                <w:iCs/>
                <w:sz w:val="18"/>
                <w:szCs w:val="18"/>
              </w:rPr>
              <w:t xml:space="preserve"> M. NICOLAS </w:t>
            </w:r>
            <w:r w:rsidRPr="00611B1F">
              <w:rPr>
                <w:rFonts w:ascii="Times New Roman" w:eastAsia="Times New Roman" w:hAnsi="Times New Roman" w:cs="Times New Roman"/>
                <w:bCs/>
                <w:iCs/>
                <w:sz w:val="18"/>
                <w:szCs w:val="18"/>
              </w:rPr>
              <w:t>Serge</w:t>
            </w:r>
            <w:r>
              <w:rPr>
                <w:rFonts w:ascii="Times New Roman" w:eastAsia="Times New Roman" w:hAnsi="Times New Roman" w:cs="Times New Roman"/>
                <w:bCs/>
                <w:iCs/>
                <w:sz w:val="18"/>
                <w:szCs w:val="18"/>
              </w:rPr>
              <w:t xml:space="preserve"> ; </w:t>
            </w:r>
            <w:r>
              <w:rPr>
                <w:rFonts w:ascii="Times New Roman" w:eastAsia="Times New Roman" w:hAnsi="Times New Roman" w:cs="Times New Roman"/>
                <w:b/>
                <w:iCs/>
                <w:sz w:val="18"/>
                <w:szCs w:val="18"/>
              </w:rPr>
              <w:t xml:space="preserve">M. CONDAMINES </w:t>
            </w:r>
            <w:r>
              <w:rPr>
                <w:rFonts w:ascii="Times New Roman" w:eastAsia="Times New Roman" w:hAnsi="Times New Roman" w:cs="Times New Roman"/>
                <w:bCs/>
                <w:iCs/>
                <w:sz w:val="18"/>
                <w:szCs w:val="18"/>
              </w:rPr>
              <w:t>Frédéric ;</w:t>
            </w:r>
            <w:r>
              <w:rPr>
                <w:rFonts w:ascii="Times New Roman" w:eastAsia="Times New Roman" w:hAnsi="Times New Roman" w:cs="Times New Roman"/>
                <w:b/>
                <w:iCs/>
                <w:sz w:val="18"/>
                <w:szCs w:val="18"/>
              </w:rPr>
              <w:t xml:space="preserve"> Mme CALAS </w:t>
            </w:r>
            <w:r>
              <w:rPr>
                <w:rFonts w:ascii="Times New Roman" w:eastAsia="Times New Roman" w:hAnsi="Times New Roman" w:cs="Times New Roman"/>
                <w:bCs/>
                <w:iCs/>
                <w:sz w:val="18"/>
                <w:szCs w:val="18"/>
              </w:rPr>
              <w:t xml:space="preserve"> Carole ; M. </w:t>
            </w:r>
            <w:r w:rsidRPr="00BE500A">
              <w:rPr>
                <w:rFonts w:ascii="Times New Roman" w:eastAsia="Times New Roman" w:hAnsi="Times New Roman" w:cs="Times New Roman"/>
                <w:b/>
                <w:iCs/>
                <w:sz w:val="18"/>
                <w:szCs w:val="18"/>
              </w:rPr>
              <w:t>COLLET</w:t>
            </w:r>
            <w:r>
              <w:rPr>
                <w:rFonts w:ascii="Times New Roman" w:eastAsia="Times New Roman" w:hAnsi="Times New Roman" w:cs="Times New Roman"/>
                <w:bCs/>
                <w:iCs/>
                <w:sz w:val="18"/>
                <w:szCs w:val="18"/>
              </w:rPr>
              <w:t xml:space="preserve"> Richard </w:t>
            </w:r>
            <w:r>
              <w:rPr>
                <w:rFonts w:ascii="Times New Roman" w:eastAsia="Times New Roman" w:hAnsi="Times New Roman" w:cs="Times New Roman"/>
                <w:b/>
                <w:iCs/>
                <w:sz w:val="18"/>
                <w:szCs w:val="18"/>
              </w:rPr>
              <w:t>;</w:t>
            </w:r>
            <w:r>
              <w:rPr>
                <w:rFonts w:ascii="Times New Roman" w:eastAsia="Times New Roman" w:hAnsi="Times New Roman" w:cs="Times New Roman"/>
                <w:bCs/>
                <w:iCs/>
                <w:sz w:val="18"/>
                <w:szCs w:val="18"/>
              </w:rPr>
              <w:t>.</w:t>
            </w:r>
            <w:r>
              <w:rPr>
                <w:rFonts w:ascii="Times New Roman" w:eastAsia="Times New Roman" w:hAnsi="Times New Roman" w:cs="Times New Roman"/>
                <w:b/>
                <w:iCs/>
                <w:sz w:val="18"/>
                <w:szCs w:val="18"/>
              </w:rPr>
              <w:t xml:space="preserve"> ;</w:t>
            </w:r>
            <w:r w:rsidRPr="007E4A4A">
              <w:rPr>
                <w:rFonts w:ascii="Times New Roman" w:eastAsia="Times New Roman" w:hAnsi="Times New Roman" w:cs="Times New Roman"/>
                <w:b/>
                <w:iCs/>
                <w:sz w:val="18"/>
                <w:szCs w:val="18"/>
              </w:rPr>
              <w:t xml:space="preserve"> Mme</w:t>
            </w:r>
            <w:r>
              <w:rPr>
                <w:rFonts w:ascii="Times New Roman" w:eastAsia="Times New Roman" w:hAnsi="Times New Roman" w:cs="Times New Roman"/>
                <w:bCs/>
                <w:iCs/>
                <w:sz w:val="18"/>
                <w:szCs w:val="18"/>
              </w:rPr>
              <w:t xml:space="preserve"> </w:t>
            </w:r>
            <w:r w:rsidRPr="00B460AB">
              <w:rPr>
                <w:rFonts w:ascii="Times New Roman" w:eastAsia="Times New Roman" w:hAnsi="Times New Roman" w:cs="Times New Roman"/>
                <w:b/>
                <w:iCs/>
                <w:sz w:val="18"/>
                <w:szCs w:val="18"/>
              </w:rPr>
              <w:t>SAILLARD</w:t>
            </w:r>
            <w:r>
              <w:rPr>
                <w:rFonts w:ascii="Times New Roman" w:eastAsia="Times New Roman" w:hAnsi="Times New Roman" w:cs="Times New Roman"/>
                <w:bCs/>
                <w:iCs/>
                <w:sz w:val="18"/>
                <w:szCs w:val="18"/>
              </w:rPr>
              <w:t xml:space="preserve"> </w:t>
            </w:r>
            <w:r w:rsidRPr="007E4A4A">
              <w:rPr>
                <w:rFonts w:ascii="Times New Roman" w:eastAsia="Times New Roman" w:hAnsi="Times New Roman" w:cs="Times New Roman"/>
                <w:bCs/>
                <w:iCs/>
                <w:sz w:val="18"/>
                <w:szCs w:val="18"/>
              </w:rPr>
              <w:t>Sophie</w:t>
            </w:r>
          </w:p>
        </w:tc>
      </w:tr>
      <w:tr w:rsidR="007A0676" w:rsidRPr="0031107A" w14:paraId="74E188BD" w14:textId="77777777" w:rsidTr="007A0676">
        <w:trPr>
          <w:trHeight w:val="315"/>
          <w:jc w:val="center"/>
        </w:trPr>
        <w:tc>
          <w:tcPr>
            <w:tcW w:w="1529" w:type="dxa"/>
            <w:tcBorders>
              <w:top w:val="single" w:sz="6" w:space="0" w:color="auto"/>
              <w:left w:val="single" w:sz="6" w:space="0" w:color="auto"/>
              <w:bottom w:val="single" w:sz="6" w:space="0" w:color="auto"/>
              <w:right w:val="nil"/>
            </w:tcBorders>
            <w:hideMark/>
          </w:tcPr>
          <w:p w14:paraId="6A26E361"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bCs/>
                <w:i/>
                <w:iCs/>
                <w:sz w:val="18"/>
                <w:szCs w:val="18"/>
              </w:rPr>
              <w:t>Procurations</w:t>
            </w:r>
            <w:r w:rsidRPr="00786DB6">
              <w:rPr>
                <w:rFonts w:ascii="Times New Roman" w:eastAsia="Times New Roman" w:hAnsi="Times New Roman" w:cs="Times New Roman"/>
                <w:sz w:val="18"/>
                <w:szCs w:val="18"/>
              </w:rPr>
              <w:t> :</w:t>
            </w:r>
          </w:p>
        </w:tc>
        <w:tc>
          <w:tcPr>
            <w:tcW w:w="5978" w:type="dxa"/>
            <w:tcBorders>
              <w:top w:val="single" w:sz="6" w:space="0" w:color="auto"/>
              <w:left w:val="nil"/>
              <w:bottom w:val="single" w:sz="6" w:space="0" w:color="auto"/>
              <w:right w:val="double" w:sz="6" w:space="0" w:color="auto"/>
            </w:tcBorders>
          </w:tcPr>
          <w:p w14:paraId="70EDFBCB" w14:textId="320E076D" w:rsidR="007A0676" w:rsidRPr="0031107A" w:rsidRDefault="0038343C"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iCs/>
                <w:sz w:val="18"/>
                <w:szCs w:val="18"/>
              </w:rPr>
              <w:t xml:space="preserve">M. </w:t>
            </w:r>
            <w:r>
              <w:rPr>
                <w:rFonts w:ascii="Times New Roman" w:eastAsia="Times New Roman" w:hAnsi="Times New Roman" w:cs="Times New Roman"/>
                <w:b/>
                <w:iCs/>
                <w:sz w:val="18"/>
                <w:szCs w:val="18"/>
              </w:rPr>
              <w:t xml:space="preserve">BENAMAR </w:t>
            </w:r>
            <w:r>
              <w:rPr>
                <w:rFonts w:ascii="Times New Roman" w:eastAsia="Times New Roman" w:hAnsi="Times New Roman" w:cs="Times New Roman"/>
                <w:bCs/>
                <w:iCs/>
                <w:sz w:val="18"/>
                <w:szCs w:val="18"/>
              </w:rPr>
              <w:t xml:space="preserve">Alexis à M. BOUSQUET Robert, </w:t>
            </w:r>
            <w:r>
              <w:rPr>
                <w:rFonts w:ascii="Times New Roman" w:eastAsia="Times New Roman" w:hAnsi="Times New Roman" w:cs="Times New Roman"/>
                <w:b/>
                <w:iCs/>
                <w:sz w:val="18"/>
                <w:szCs w:val="18"/>
              </w:rPr>
              <w:t xml:space="preserve">Mme DA SILVA </w:t>
            </w:r>
            <w:r w:rsidRPr="00632450">
              <w:rPr>
                <w:rFonts w:ascii="Times New Roman" w:eastAsia="Times New Roman" w:hAnsi="Times New Roman" w:cs="Times New Roman"/>
                <w:bCs/>
                <w:iCs/>
                <w:sz w:val="18"/>
                <w:szCs w:val="18"/>
              </w:rPr>
              <w:t>Mylène</w:t>
            </w:r>
            <w:r w:rsidRPr="0018760C">
              <w:rPr>
                <w:rFonts w:ascii="Times New Roman" w:eastAsia="Times New Roman" w:hAnsi="Times New Roman" w:cs="Times New Roman"/>
                <w:bCs/>
                <w:iCs/>
                <w:sz w:val="18"/>
                <w:szCs w:val="18"/>
              </w:rPr>
              <w:t xml:space="preserve"> à M. BOUSQUET </w:t>
            </w:r>
            <w:r>
              <w:rPr>
                <w:rFonts w:ascii="Times New Roman" w:eastAsia="Times New Roman" w:hAnsi="Times New Roman" w:cs="Times New Roman"/>
                <w:bCs/>
                <w:iCs/>
                <w:sz w:val="18"/>
                <w:szCs w:val="18"/>
              </w:rPr>
              <w:t>Jérôme ;</w:t>
            </w:r>
            <w:r>
              <w:rPr>
                <w:rFonts w:ascii="Times New Roman" w:eastAsia="Times New Roman" w:hAnsi="Times New Roman" w:cs="Times New Roman"/>
                <w:b/>
                <w:iCs/>
                <w:sz w:val="18"/>
                <w:szCs w:val="18"/>
              </w:rPr>
              <w:t xml:space="preserve"> Mme TESTINI </w:t>
            </w:r>
            <w:r>
              <w:rPr>
                <w:rFonts w:ascii="Times New Roman" w:eastAsia="Times New Roman" w:hAnsi="Times New Roman" w:cs="Times New Roman"/>
                <w:bCs/>
                <w:iCs/>
                <w:sz w:val="18"/>
                <w:szCs w:val="18"/>
              </w:rPr>
              <w:t xml:space="preserve">Florence à Mme VIALA Armelle ; </w:t>
            </w:r>
            <w:r w:rsidRPr="008F1067">
              <w:rPr>
                <w:rFonts w:ascii="Times New Roman" w:eastAsia="Times New Roman" w:hAnsi="Times New Roman" w:cs="Times New Roman"/>
                <w:b/>
                <w:iCs/>
                <w:sz w:val="18"/>
                <w:szCs w:val="18"/>
              </w:rPr>
              <w:t>PUESA</w:t>
            </w:r>
            <w:r>
              <w:rPr>
                <w:rFonts w:ascii="Times New Roman" w:eastAsia="Times New Roman" w:hAnsi="Times New Roman" w:cs="Times New Roman"/>
                <w:bCs/>
                <w:iCs/>
                <w:sz w:val="18"/>
                <w:szCs w:val="18"/>
              </w:rPr>
              <w:t xml:space="preserve"> Bastien</w:t>
            </w:r>
            <w:r>
              <w:rPr>
                <w:rFonts w:ascii="Times New Roman" w:eastAsia="Times New Roman" w:hAnsi="Times New Roman" w:cs="Times New Roman"/>
                <w:b/>
                <w:iCs/>
                <w:sz w:val="18"/>
                <w:szCs w:val="18"/>
              </w:rPr>
              <w:t xml:space="preserve"> </w:t>
            </w:r>
            <w:r w:rsidRPr="0018760C">
              <w:rPr>
                <w:rFonts w:ascii="Times New Roman" w:eastAsia="Times New Roman" w:hAnsi="Times New Roman" w:cs="Times New Roman"/>
                <w:bCs/>
                <w:iCs/>
                <w:sz w:val="18"/>
                <w:szCs w:val="18"/>
              </w:rPr>
              <w:t xml:space="preserve">à M. </w:t>
            </w:r>
            <w:r>
              <w:rPr>
                <w:rFonts w:ascii="Times New Roman" w:eastAsia="Times New Roman" w:hAnsi="Times New Roman" w:cs="Times New Roman"/>
                <w:bCs/>
                <w:iCs/>
                <w:sz w:val="18"/>
                <w:szCs w:val="18"/>
              </w:rPr>
              <w:t>FABRE Jacques</w:t>
            </w:r>
            <w:r>
              <w:rPr>
                <w:rFonts w:ascii="Times New Roman" w:eastAsia="Times New Roman" w:hAnsi="Times New Roman" w:cs="Times New Roman"/>
                <w:b/>
                <w:iCs/>
                <w:sz w:val="18"/>
                <w:szCs w:val="18"/>
              </w:rPr>
              <w:t> ;</w:t>
            </w:r>
            <w:r>
              <w:rPr>
                <w:rFonts w:ascii="Times New Roman" w:eastAsia="Times New Roman" w:hAnsi="Times New Roman" w:cs="Times New Roman"/>
                <w:bCs/>
                <w:iCs/>
                <w:sz w:val="18"/>
                <w:szCs w:val="18"/>
              </w:rPr>
              <w:t xml:space="preserve"> Mme </w:t>
            </w:r>
            <w:r w:rsidRPr="00611B1F">
              <w:rPr>
                <w:rFonts w:ascii="Times New Roman" w:eastAsia="Times New Roman" w:hAnsi="Times New Roman" w:cs="Times New Roman"/>
                <w:b/>
                <w:iCs/>
                <w:sz w:val="18"/>
                <w:szCs w:val="18"/>
              </w:rPr>
              <w:t>DELESALLE</w:t>
            </w:r>
            <w:r>
              <w:rPr>
                <w:rFonts w:ascii="Times New Roman" w:eastAsia="Times New Roman" w:hAnsi="Times New Roman" w:cs="Times New Roman"/>
                <w:bCs/>
                <w:iCs/>
                <w:sz w:val="18"/>
                <w:szCs w:val="18"/>
              </w:rPr>
              <w:t xml:space="preserve"> Aurélie à Mme STAVROPOULOS Marie-Claude ; </w:t>
            </w:r>
            <w:r>
              <w:rPr>
                <w:rFonts w:ascii="Times New Roman" w:eastAsia="Times New Roman" w:hAnsi="Times New Roman" w:cs="Times New Roman"/>
                <w:b/>
                <w:iCs/>
                <w:sz w:val="18"/>
                <w:szCs w:val="18"/>
              </w:rPr>
              <w:t xml:space="preserve">  </w:t>
            </w:r>
            <w:r w:rsidRPr="007E4A4A">
              <w:rPr>
                <w:rFonts w:ascii="Times New Roman" w:eastAsia="Times New Roman" w:hAnsi="Times New Roman" w:cs="Times New Roman"/>
                <w:b/>
                <w:iCs/>
                <w:sz w:val="18"/>
                <w:szCs w:val="18"/>
              </w:rPr>
              <w:t>M. VISSE</w:t>
            </w:r>
            <w:r>
              <w:rPr>
                <w:rFonts w:ascii="Times New Roman" w:eastAsia="Times New Roman" w:hAnsi="Times New Roman" w:cs="Times New Roman"/>
                <w:bCs/>
                <w:iCs/>
                <w:sz w:val="18"/>
                <w:szCs w:val="18"/>
              </w:rPr>
              <w:t xml:space="preserve"> Julien à M. COLLET Richard.</w:t>
            </w:r>
          </w:p>
        </w:tc>
      </w:tr>
      <w:tr w:rsidR="007A0676" w:rsidRPr="0031107A" w14:paraId="587ED8F2" w14:textId="77777777" w:rsidTr="007A0676">
        <w:trPr>
          <w:trHeight w:val="349"/>
          <w:jc w:val="center"/>
        </w:trPr>
        <w:tc>
          <w:tcPr>
            <w:tcW w:w="7507" w:type="dxa"/>
            <w:gridSpan w:val="2"/>
            <w:tcBorders>
              <w:top w:val="single" w:sz="6" w:space="0" w:color="auto"/>
              <w:left w:val="single" w:sz="6" w:space="0" w:color="auto"/>
              <w:bottom w:val="double" w:sz="6" w:space="0" w:color="auto"/>
              <w:right w:val="double" w:sz="6" w:space="0" w:color="auto"/>
            </w:tcBorders>
            <w:hideMark/>
          </w:tcPr>
          <w:p w14:paraId="57D3194F" w14:textId="45431CE8"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18"/>
                <w:szCs w:val="18"/>
              </w:rPr>
              <w:t xml:space="preserve">M. </w:t>
            </w:r>
            <w:r w:rsidR="00153653">
              <w:rPr>
                <w:rFonts w:ascii="Times New Roman" w:eastAsia="Times New Roman" w:hAnsi="Times New Roman" w:cs="Times New Roman"/>
                <w:b/>
                <w:iCs/>
                <w:sz w:val="18"/>
                <w:szCs w:val="18"/>
              </w:rPr>
              <w:t xml:space="preserve">COLLET Richard </w:t>
            </w:r>
            <w:r w:rsidRPr="00786DB6">
              <w:rPr>
                <w:rFonts w:ascii="Times New Roman" w:eastAsia="Times New Roman" w:hAnsi="Times New Roman" w:cs="Times New Roman"/>
                <w:b/>
                <w:sz w:val="20"/>
                <w:szCs w:val="20"/>
              </w:rPr>
              <w:t xml:space="preserve"> a été nommé secrétaire</w:t>
            </w:r>
          </w:p>
        </w:tc>
      </w:tr>
    </w:tbl>
    <w:p w14:paraId="7E005AB1" w14:textId="77777777" w:rsidR="00D70016" w:rsidRDefault="00D7001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p w14:paraId="074C6787" w14:textId="77777777" w:rsidR="007A0676" w:rsidRDefault="007A067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7648"/>
      </w:tblGrid>
      <w:tr w:rsidR="007A0676" w14:paraId="664B216A" w14:textId="77777777" w:rsidTr="00C41B0A">
        <w:tc>
          <w:tcPr>
            <w:tcW w:w="780" w:type="pct"/>
            <w:tcBorders>
              <w:top w:val="single" w:sz="4" w:space="0" w:color="000000"/>
              <w:left w:val="single" w:sz="4" w:space="0" w:color="000000"/>
              <w:bottom w:val="single" w:sz="4" w:space="0" w:color="000000"/>
              <w:right w:val="single" w:sz="4" w:space="0" w:color="000000"/>
            </w:tcBorders>
            <w:shd w:val="clear" w:color="auto" w:fill="auto"/>
          </w:tcPr>
          <w:p w14:paraId="24613709" w14:textId="36FE02C5" w:rsidR="007A0676" w:rsidRPr="00BB7B34" w:rsidRDefault="00C41B0A" w:rsidP="007A0676">
            <w:pPr>
              <w:autoSpaceDN w:val="0"/>
              <w:spacing w:after="0" w:line="254" w:lineRule="auto"/>
              <w:jc w:val="center"/>
              <w:rPr>
                <w:rFonts w:eastAsia="Calibri" w:cstheme="minorHAnsi"/>
                <w:b/>
              </w:rPr>
            </w:pPr>
            <w:r>
              <w:rPr>
                <w:rFonts w:eastAsia="Calibri" w:cstheme="minorHAnsi"/>
                <w:b/>
              </w:rPr>
              <w:t>2022-026</w:t>
            </w:r>
          </w:p>
        </w:tc>
        <w:tc>
          <w:tcPr>
            <w:tcW w:w="4220" w:type="pct"/>
          </w:tcPr>
          <w:p w14:paraId="4089172E" w14:textId="351DD15B" w:rsidR="007A0676" w:rsidRPr="00BB7B34" w:rsidRDefault="00C41B0A" w:rsidP="007A0676">
            <w:pPr>
              <w:autoSpaceDN w:val="0"/>
              <w:spacing w:after="0" w:line="254" w:lineRule="auto"/>
              <w:rPr>
                <w:rFonts w:eastAsia="Calibri" w:cstheme="minorHAnsi"/>
              </w:rPr>
            </w:pPr>
            <w:r>
              <w:rPr>
                <w:rFonts w:eastAsia="Calibri" w:cstheme="minorHAnsi"/>
              </w:rPr>
              <w:t>Vente d’une partie de la parcelle AD 171 aux consorts Cambon</w:t>
            </w:r>
          </w:p>
        </w:tc>
      </w:tr>
      <w:tr w:rsidR="007A0676" w14:paraId="071EC8CC" w14:textId="77777777" w:rsidTr="00C41B0A">
        <w:tc>
          <w:tcPr>
            <w:tcW w:w="780" w:type="pct"/>
            <w:tcBorders>
              <w:top w:val="single" w:sz="4" w:space="0" w:color="000000"/>
              <w:left w:val="single" w:sz="4" w:space="0" w:color="000000"/>
              <w:bottom w:val="single" w:sz="4" w:space="0" w:color="000000"/>
              <w:right w:val="single" w:sz="4" w:space="0" w:color="000000"/>
            </w:tcBorders>
          </w:tcPr>
          <w:p w14:paraId="6B4DDA50" w14:textId="7066E1BB" w:rsidR="007A0676" w:rsidRPr="00BB7B34" w:rsidRDefault="00C41B0A" w:rsidP="007A0676">
            <w:pPr>
              <w:autoSpaceDN w:val="0"/>
              <w:spacing w:after="0" w:line="254" w:lineRule="auto"/>
              <w:jc w:val="center"/>
              <w:rPr>
                <w:rFonts w:eastAsia="Calibri" w:cstheme="minorHAnsi"/>
                <w:b/>
              </w:rPr>
            </w:pPr>
            <w:r>
              <w:rPr>
                <w:rFonts w:eastAsia="Calibri" w:cstheme="minorHAnsi"/>
                <w:b/>
              </w:rPr>
              <w:t>2022-027</w:t>
            </w:r>
          </w:p>
        </w:tc>
        <w:tc>
          <w:tcPr>
            <w:tcW w:w="4220" w:type="pct"/>
          </w:tcPr>
          <w:p w14:paraId="24BD241A" w14:textId="03BD431E" w:rsidR="007A0676" w:rsidRPr="00BB7B34" w:rsidRDefault="00C41B0A" w:rsidP="007A0676">
            <w:pPr>
              <w:autoSpaceDN w:val="0"/>
              <w:spacing w:after="0" w:line="254" w:lineRule="auto"/>
              <w:rPr>
                <w:rFonts w:eastAsia="Calibri" w:cstheme="minorHAnsi"/>
              </w:rPr>
            </w:pPr>
            <w:r>
              <w:rPr>
                <w:rFonts w:eastAsia="Calibri" w:cstheme="minorHAnsi"/>
              </w:rPr>
              <w:t>Plan de financement de la gendarmerie</w:t>
            </w:r>
          </w:p>
        </w:tc>
      </w:tr>
      <w:tr w:rsidR="007A0676" w14:paraId="524787A3" w14:textId="77777777" w:rsidTr="00C41B0A">
        <w:tc>
          <w:tcPr>
            <w:tcW w:w="780" w:type="pct"/>
            <w:tcBorders>
              <w:top w:val="single" w:sz="4" w:space="0" w:color="000000"/>
              <w:left w:val="single" w:sz="4" w:space="0" w:color="000000"/>
              <w:bottom w:val="single" w:sz="4" w:space="0" w:color="000000"/>
              <w:right w:val="single" w:sz="4" w:space="0" w:color="000000"/>
            </w:tcBorders>
          </w:tcPr>
          <w:p w14:paraId="4309FB4C" w14:textId="26862B17" w:rsidR="007A0676" w:rsidRPr="00BB7B34" w:rsidRDefault="00C41B0A" w:rsidP="007A0676">
            <w:pPr>
              <w:autoSpaceDN w:val="0"/>
              <w:spacing w:after="0" w:line="254" w:lineRule="auto"/>
              <w:jc w:val="center"/>
              <w:rPr>
                <w:rFonts w:eastAsia="Calibri" w:cstheme="minorHAnsi"/>
                <w:b/>
              </w:rPr>
            </w:pPr>
            <w:r>
              <w:rPr>
                <w:rFonts w:eastAsia="Calibri" w:cstheme="minorHAnsi"/>
                <w:b/>
              </w:rPr>
              <w:t>2022-028</w:t>
            </w:r>
          </w:p>
        </w:tc>
        <w:tc>
          <w:tcPr>
            <w:tcW w:w="4220" w:type="pct"/>
          </w:tcPr>
          <w:p w14:paraId="70FA6D7F" w14:textId="01F5A32E" w:rsidR="007A0676" w:rsidRPr="00BB7B34" w:rsidRDefault="00C41B0A" w:rsidP="007A0676">
            <w:pPr>
              <w:autoSpaceDN w:val="0"/>
              <w:spacing w:after="0" w:line="254" w:lineRule="auto"/>
              <w:rPr>
                <w:rFonts w:eastAsia="Calibri" w:cstheme="minorHAnsi"/>
              </w:rPr>
            </w:pPr>
            <w:r>
              <w:rPr>
                <w:rFonts w:eastAsia="Calibri" w:cstheme="minorHAnsi"/>
              </w:rPr>
              <w:t>Vote des taux de taxes communales pour 2022</w:t>
            </w:r>
          </w:p>
        </w:tc>
      </w:tr>
      <w:tr w:rsidR="00C41B0A" w14:paraId="35D357A1" w14:textId="77777777" w:rsidTr="00C41B0A">
        <w:tc>
          <w:tcPr>
            <w:tcW w:w="780" w:type="pct"/>
            <w:tcBorders>
              <w:top w:val="single" w:sz="4" w:space="0" w:color="000000"/>
              <w:left w:val="single" w:sz="4" w:space="0" w:color="000000"/>
              <w:bottom w:val="single" w:sz="4" w:space="0" w:color="000000"/>
              <w:right w:val="single" w:sz="4" w:space="0" w:color="000000"/>
            </w:tcBorders>
          </w:tcPr>
          <w:p w14:paraId="06C69DA9" w14:textId="200F7708" w:rsidR="00C41B0A" w:rsidRDefault="00C41B0A" w:rsidP="007A0676">
            <w:pPr>
              <w:autoSpaceDN w:val="0"/>
              <w:spacing w:after="0" w:line="254" w:lineRule="auto"/>
              <w:jc w:val="center"/>
              <w:rPr>
                <w:rFonts w:eastAsia="Calibri" w:cstheme="minorHAnsi"/>
                <w:b/>
              </w:rPr>
            </w:pPr>
            <w:r>
              <w:rPr>
                <w:rFonts w:eastAsia="Calibri" w:cstheme="minorHAnsi"/>
                <w:b/>
              </w:rPr>
              <w:t>2022-029</w:t>
            </w:r>
          </w:p>
        </w:tc>
        <w:tc>
          <w:tcPr>
            <w:tcW w:w="4220" w:type="pct"/>
          </w:tcPr>
          <w:p w14:paraId="0C9B1DCF" w14:textId="105EB7A1" w:rsidR="00C41B0A" w:rsidRDefault="00C41B0A" w:rsidP="007A0676">
            <w:pPr>
              <w:autoSpaceDN w:val="0"/>
              <w:spacing w:after="0" w:line="254" w:lineRule="auto"/>
              <w:rPr>
                <w:rFonts w:eastAsia="Calibri" w:cstheme="minorHAnsi"/>
              </w:rPr>
            </w:pPr>
            <w:r>
              <w:rPr>
                <w:rFonts w:eastAsia="Calibri" w:cstheme="minorHAnsi"/>
              </w:rPr>
              <w:t>Tarif de location des salles municipales</w:t>
            </w:r>
          </w:p>
        </w:tc>
      </w:tr>
      <w:tr w:rsidR="00C41B0A" w14:paraId="054A388B" w14:textId="77777777" w:rsidTr="00C41B0A">
        <w:tc>
          <w:tcPr>
            <w:tcW w:w="780" w:type="pct"/>
            <w:tcBorders>
              <w:top w:val="single" w:sz="4" w:space="0" w:color="000000"/>
              <w:left w:val="single" w:sz="4" w:space="0" w:color="000000"/>
              <w:bottom w:val="single" w:sz="4" w:space="0" w:color="000000"/>
              <w:right w:val="single" w:sz="4" w:space="0" w:color="000000"/>
            </w:tcBorders>
          </w:tcPr>
          <w:p w14:paraId="6813C3AC" w14:textId="2B869B39" w:rsidR="00C41B0A" w:rsidRDefault="00C41B0A" w:rsidP="007A0676">
            <w:pPr>
              <w:autoSpaceDN w:val="0"/>
              <w:spacing w:after="0" w:line="254" w:lineRule="auto"/>
              <w:jc w:val="center"/>
              <w:rPr>
                <w:rFonts w:eastAsia="Calibri" w:cstheme="minorHAnsi"/>
                <w:b/>
              </w:rPr>
            </w:pPr>
            <w:r>
              <w:rPr>
                <w:rFonts w:eastAsia="Calibri" w:cstheme="minorHAnsi"/>
                <w:b/>
              </w:rPr>
              <w:t>2022-030</w:t>
            </w:r>
          </w:p>
        </w:tc>
        <w:tc>
          <w:tcPr>
            <w:tcW w:w="4220" w:type="pct"/>
          </w:tcPr>
          <w:p w14:paraId="59469EE2" w14:textId="38AFC19D" w:rsidR="00C41B0A" w:rsidRDefault="00C41B0A" w:rsidP="007A0676">
            <w:pPr>
              <w:autoSpaceDN w:val="0"/>
              <w:spacing w:after="0" w:line="254" w:lineRule="auto"/>
              <w:rPr>
                <w:rFonts w:eastAsia="Calibri" w:cstheme="minorHAnsi"/>
              </w:rPr>
            </w:pPr>
            <w:r>
              <w:rPr>
                <w:rFonts w:eastAsia="Calibri" w:cstheme="minorHAnsi"/>
              </w:rPr>
              <w:t>Adoption de la nomenclature budgétaire et comptable M57</w:t>
            </w:r>
          </w:p>
        </w:tc>
      </w:tr>
      <w:tr w:rsidR="00C41B0A" w14:paraId="05AC8795" w14:textId="77777777" w:rsidTr="00C41B0A">
        <w:tc>
          <w:tcPr>
            <w:tcW w:w="780" w:type="pct"/>
            <w:tcBorders>
              <w:top w:val="single" w:sz="4" w:space="0" w:color="000000"/>
              <w:left w:val="single" w:sz="4" w:space="0" w:color="000000"/>
              <w:bottom w:val="single" w:sz="4" w:space="0" w:color="000000"/>
              <w:right w:val="single" w:sz="4" w:space="0" w:color="000000"/>
            </w:tcBorders>
          </w:tcPr>
          <w:p w14:paraId="762602EE" w14:textId="6F6A19BB" w:rsidR="00C41B0A" w:rsidRDefault="00C41B0A" w:rsidP="007A0676">
            <w:pPr>
              <w:autoSpaceDN w:val="0"/>
              <w:spacing w:after="0" w:line="254" w:lineRule="auto"/>
              <w:jc w:val="center"/>
              <w:rPr>
                <w:rFonts w:eastAsia="Calibri" w:cstheme="minorHAnsi"/>
                <w:b/>
              </w:rPr>
            </w:pPr>
            <w:r>
              <w:rPr>
                <w:rFonts w:eastAsia="Calibri" w:cstheme="minorHAnsi"/>
                <w:b/>
              </w:rPr>
              <w:t>2022-031</w:t>
            </w:r>
          </w:p>
        </w:tc>
        <w:tc>
          <w:tcPr>
            <w:tcW w:w="4220" w:type="pct"/>
          </w:tcPr>
          <w:p w14:paraId="2B4B5FF2" w14:textId="35B1BD87" w:rsidR="00C41B0A" w:rsidRDefault="00C41B0A" w:rsidP="007A0676">
            <w:pPr>
              <w:autoSpaceDN w:val="0"/>
              <w:spacing w:after="0" w:line="254" w:lineRule="auto"/>
              <w:rPr>
                <w:rFonts w:eastAsia="Calibri" w:cstheme="minorHAnsi"/>
              </w:rPr>
            </w:pPr>
            <w:r>
              <w:rPr>
                <w:rFonts w:eastAsia="Calibri" w:cstheme="minorHAnsi"/>
              </w:rPr>
              <w:t>Avis du conseil sur la parc éolien de Puech Moncamp</w:t>
            </w:r>
          </w:p>
        </w:tc>
      </w:tr>
      <w:tr w:rsidR="00C41B0A" w14:paraId="7C995DD5" w14:textId="77777777" w:rsidTr="00C41B0A">
        <w:tc>
          <w:tcPr>
            <w:tcW w:w="780" w:type="pct"/>
            <w:tcBorders>
              <w:top w:val="single" w:sz="4" w:space="0" w:color="000000"/>
              <w:left w:val="single" w:sz="4" w:space="0" w:color="000000"/>
              <w:bottom w:val="single" w:sz="4" w:space="0" w:color="000000"/>
              <w:right w:val="single" w:sz="4" w:space="0" w:color="000000"/>
            </w:tcBorders>
          </w:tcPr>
          <w:p w14:paraId="5CFA38CE" w14:textId="4C01BAC9" w:rsidR="00C41B0A" w:rsidRDefault="00C41B0A" w:rsidP="007A0676">
            <w:pPr>
              <w:autoSpaceDN w:val="0"/>
              <w:spacing w:after="0" w:line="254" w:lineRule="auto"/>
              <w:jc w:val="center"/>
              <w:rPr>
                <w:rFonts w:eastAsia="Calibri" w:cstheme="minorHAnsi"/>
                <w:b/>
              </w:rPr>
            </w:pPr>
            <w:r>
              <w:rPr>
                <w:rFonts w:eastAsia="Calibri" w:cstheme="minorHAnsi"/>
                <w:b/>
              </w:rPr>
              <w:t>2022-032</w:t>
            </w:r>
          </w:p>
        </w:tc>
        <w:tc>
          <w:tcPr>
            <w:tcW w:w="4220" w:type="pct"/>
          </w:tcPr>
          <w:p w14:paraId="06621A58" w14:textId="190D4923" w:rsidR="00C41B0A" w:rsidRDefault="00C41B0A" w:rsidP="007A0676">
            <w:pPr>
              <w:autoSpaceDN w:val="0"/>
              <w:spacing w:after="0" w:line="254" w:lineRule="auto"/>
              <w:rPr>
                <w:rFonts w:eastAsia="Calibri" w:cstheme="minorHAnsi"/>
              </w:rPr>
            </w:pPr>
            <w:r>
              <w:rPr>
                <w:rFonts w:eastAsia="Calibri" w:cstheme="minorHAnsi"/>
              </w:rPr>
              <w:t>Acquisition d’une partie de la parcelle C753 aux Consorts Calas jean</w:t>
            </w:r>
          </w:p>
        </w:tc>
      </w:tr>
      <w:tr w:rsidR="00C41B0A" w14:paraId="490EA1BA" w14:textId="77777777" w:rsidTr="00C41B0A">
        <w:tc>
          <w:tcPr>
            <w:tcW w:w="780" w:type="pct"/>
            <w:tcBorders>
              <w:top w:val="single" w:sz="4" w:space="0" w:color="000000"/>
              <w:left w:val="single" w:sz="4" w:space="0" w:color="000000"/>
              <w:bottom w:val="single" w:sz="4" w:space="0" w:color="000000"/>
              <w:right w:val="single" w:sz="4" w:space="0" w:color="000000"/>
            </w:tcBorders>
          </w:tcPr>
          <w:p w14:paraId="36EC4860" w14:textId="53E09A68" w:rsidR="00C41B0A" w:rsidRDefault="00C41B0A" w:rsidP="007A0676">
            <w:pPr>
              <w:autoSpaceDN w:val="0"/>
              <w:spacing w:after="0" w:line="254" w:lineRule="auto"/>
              <w:jc w:val="center"/>
              <w:rPr>
                <w:rFonts w:eastAsia="Calibri" w:cstheme="minorHAnsi"/>
                <w:b/>
              </w:rPr>
            </w:pPr>
            <w:r>
              <w:rPr>
                <w:rFonts w:eastAsia="Calibri" w:cstheme="minorHAnsi"/>
                <w:b/>
              </w:rPr>
              <w:t>2022-033</w:t>
            </w:r>
          </w:p>
        </w:tc>
        <w:tc>
          <w:tcPr>
            <w:tcW w:w="4220" w:type="pct"/>
          </w:tcPr>
          <w:p w14:paraId="21A16E3B" w14:textId="12F2BBF1" w:rsidR="00C41B0A" w:rsidRDefault="001025B2" w:rsidP="007A0676">
            <w:pPr>
              <w:autoSpaceDN w:val="0"/>
              <w:spacing w:after="0" w:line="254" w:lineRule="auto"/>
              <w:rPr>
                <w:rFonts w:eastAsia="Calibri" w:cstheme="minorHAnsi"/>
              </w:rPr>
            </w:pPr>
            <w:r>
              <w:rPr>
                <w:rFonts w:eastAsia="Calibri" w:cstheme="minorHAnsi"/>
              </w:rPr>
              <w:t>Approbation</w:t>
            </w:r>
            <w:r w:rsidR="00C41B0A">
              <w:rPr>
                <w:rFonts w:eastAsia="Calibri" w:cstheme="minorHAnsi"/>
              </w:rPr>
              <w:t xml:space="preserve"> du compte de gestion 2021</w:t>
            </w:r>
          </w:p>
        </w:tc>
      </w:tr>
      <w:tr w:rsidR="00C41B0A" w14:paraId="2FF8A88F" w14:textId="77777777" w:rsidTr="00C41B0A">
        <w:tc>
          <w:tcPr>
            <w:tcW w:w="780" w:type="pct"/>
            <w:tcBorders>
              <w:top w:val="single" w:sz="4" w:space="0" w:color="000000"/>
              <w:left w:val="single" w:sz="4" w:space="0" w:color="000000"/>
              <w:bottom w:val="single" w:sz="4" w:space="0" w:color="000000"/>
              <w:right w:val="single" w:sz="4" w:space="0" w:color="000000"/>
            </w:tcBorders>
          </w:tcPr>
          <w:p w14:paraId="59F98E2D" w14:textId="5C70E8CD" w:rsidR="00C41B0A" w:rsidRDefault="00C41B0A" w:rsidP="007A0676">
            <w:pPr>
              <w:autoSpaceDN w:val="0"/>
              <w:spacing w:after="0" w:line="254" w:lineRule="auto"/>
              <w:jc w:val="center"/>
              <w:rPr>
                <w:rFonts w:eastAsia="Calibri" w:cstheme="minorHAnsi"/>
                <w:b/>
              </w:rPr>
            </w:pPr>
            <w:r>
              <w:rPr>
                <w:rFonts w:eastAsia="Calibri" w:cstheme="minorHAnsi"/>
                <w:b/>
              </w:rPr>
              <w:t>2022-034</w:t>
            </w:r>
          </w:p>
        </w:tc>
        <w:tc>
          <w:tcPr>
            <w:tcW w:w="4220" w:type="pct"/>
          </w:tcPr>
          <w:p w14:paraId="55D037C7" w14:textId="00AB9A34" w:rsidR="00C41B0A" w:rsidRDefault="001025B2" w:rsidP="007A0676">
            <w:pPr>
              <w:autoSpaceDN w:val="0"/>
              <w:spacing w:after="0" w:line="254" w:lineRule="auto"/>
              <w:rPr>
                <w:rFonts w:eastAsia="Calibri" w:cstheme="minorHAnsi"/>
              </w:rPr>
            </w:pPr>
            <w:r>
              <w:rPr>
                <w:rFonts w:eastAsia="Calibri" w:cstheme="minorHAnsi"/>
              </w:rPr>
              <w:t>Approbation</w:t>
            </w:r>
            <w:r w:rsidR="00C41B0A">
              <w:rPr>
                <w:rFonts w:eastAsia="Calibri" w:cstheme="minorHAnsi"/>
              </w:rPr>
              <w:t xml:space="preserve"> des comptes administratifs 2021</w:t>
            </w:r>
          </w:p>
        </w:tc>
      </w:tr>
      <w:tr w:rsidR="00C41B0A" w14:paraId="50812732" w14:textId="77777777" w:rsidTr="00C41B0A">
        <w:tc>
          <w:tcPr>
            <w:tcW w:w="780" w:type="pct"/>
            <w:tcBorders>
              <w:top w:val="single" w:sz="4" w:space="0" w:color="000000"/>
              <w:left w:val="single" w:sz="4" w:space="0" w:color="000000"/>
              <w:bottom w:val="single" w:sz="4" w:space="0" w:color="000000"/>
              <w:right w:val="single" w:sz="4" w:space="0" w:color="000000"/>
            </w:tcBorders>
          </w:tcPr>
          <w:p w14:paraId="1FB99181" w14:textId="05B209DB" w:rsidR="00C41B0A" w:rsidRDefault="00C41B0A" w:rsidP="007A0676">
            <w:pPr>
              <w:autoSpaceDN w:val="0"/>
              <w:spacing w:after="0" w:line="254" w:lineRule="auto"/>
              <w:jc w:val="center"/>
              <w:rPr>
                <w:rFonts w:eastAsia="Calibri" w:cstheme="minorHAnsi"/>
                <w:b/>
              </w:rPr>
            </w:pPr>
            <w:r>
              <w:rPr>
                <w:rFonts w:eastAsia="Calibri" w:cstheme="minorHAnsi"/>
                <w:b/>
              </w:rPr>
              <w:t>2022-035</w:t>
            </w:r>
          </w:p>
        </w:tc>
        <w:tc>
          <w:tcPr>
            <w:tcW w:w="4220" w:type="pct"/>
          </w:tcPr>
          <w:p w14:paraId="2D0FC18E" w14:textId="47FCF808" w:rsidR="00C41B0A" w:rsidRDefault="00C41B0A" w:rsidP="007A0676">
            <w:pPr>
              <w:autoSpaceDN w:val="0"/>
              <w:spacing w:after="0" w:line="254" w:lineRule="auto"/>
              <w:rPr>
                <w:rFonts w:eastAsia="Calibri" w:cstheme="minorHAnsi"/>
              </w:rPr>
            </w:pPr>
            <w:r>
              <w:rPr>
                <w:rFonts w:eastAsia="Calibri" w:cstheme="minorHAnsi"/>
              </w:rPr>
              <w:t xml:space="preserve">Affectation des résultats </w:t>
            </w:r>
          </w:p>
        </w:tc>
      </w:tr>
      <w:tr w:rsidR="0038343C" w14:paraId="54BB5BB8" w14:textId="77777777" w:rsidTr="00C41B0A">
        <w:tc>
          <w:tcPr>
            <w:tcW w:w="780" w:type="pct"/>
            <w:tcBorders>
              <w:top w:val="single" w:sz="4" w:space="0" w:color="000000"/>
              <w:left w:val="single" w:sz="4" w:space="0" w:color="000000"/>
              <w:bottom w:val="single" w:sz="4" w:space="0" w:color="000000"/>
              <w:right w:val="single" w:sz="4" w:space="0" w:color="000000"/>
            </w:tcBorders>
          </w:tcPr>
          <w:p w14:paraId="078C12A7" w14:textId="6F8913C2" w:rsidR="0038343C" w:rsidRDefault="0038343C" w:rsidP="007A0676">
            <w:pPr>
              <w:autoSpaceDN w:val="0"/>
              <w:spacing w:after="0" w:line="254" w:lineRule="auto"/>
              <w:jc w:val="center"/>
              <w:rPr>
                <w:rFonts w:eastAsia="Calibri" w:cstheme="minorHAnsi"/>
                <w:b/>
              </w:rPr>
            </w:pPr>
            <w:r>
              <w:rPr>
                <w:rFonts w:eastAsia="Calibri" w:cstheme="minorHAnsi"/>
                <w:b/>
              </w:rPr>
              <w:t>2022-036</w:t>
            </w:r>
          </w:p>
        </w:tc>
        <w:tc>
          <w:tcPr>
            <w:tcW w:w="4220" w:type="pct"/>
          </w:tcPr>
          <w:p w14:paraId="23B43E00" w14:textId="01836A15" w:rsidR="0038343C" w:rsidRDefault="0038343C" w:rsidP="007A0676">
            <w:pPr>
              <w:autoSpaceDN w:val="0"/>
              <w:spacing w:after="0" w:line="254" w:lineRule="auto"/>
              <w:rPr>
                <w:rFonts w:eastAsia="Calibri" w:cstheme="minorHAnsi"/>
              </w:rPr>
            </w:pPr>
            <w:bookmarkStart w:id="0" w:name="_Hlk101260813"/>
            <w:r>
              <w:rPr>
                <w:rFonts w:eastAsia="Calibri" w:cstheme="minorHAnsi"/>
              </w:rPr>
              <w:t xml:space="preserve">Vote des budgets </w:t>
            </w:r>
            <w:r w:rsidR="00FE0C7A">
              <w:rPr>
                <w:rFonts w:eastAsia="Calibri" w:cstheme="minorHAnsi"/>
              </w:rPr>
              <w:t xml:space="preserve">primitifs </w:t>
            </w:r>
            <w:r>
              <w:rPr>
                <w:rFonts w:eastAsia="Calibri" w:cstheme="minorHAnsi"/>
              </w:rPr>
              <w:t>2022</w:t>
            </w:r>
            <w:bookmarkEnd w:id="0"/>
          </w:p>
        </w:tc>
      </w:tr>
      <w:tr w:rsidR="00BC239A" w14:paraId="26FCE926" w14:textId="77777777" w:rsidTr="00C41B0A">
        <w:tc>
          <w:tcPr>
            <w:tcW w:w="780" w:type="pct"/>
            <w:tcBorders>
              <w:top w:val="single" w:sz="4" w:space="0" w:color="000000"/>
              <w:left w:val="single" w:sz="4" w:space="0" w:color="000000"/>
              <w:bottom w:val="single" w:sz="4" w:space="0" w:color="000000"/>
              <w:right w:val="single" w:sz="4" w:space="0" w:color="000000"/>
            </w:tcBorders>
          </w:tcPr>
          <w:p w14:paraId="336BA875" w14:textId="72C2DFC6" w:rsidR="00BC239A" w:rsidRDefault="00BC239A" w:rsidP="007A0676">
            <w:pPr>
              <w:autoSpaceDN w:val="0"/>
              <w:spacing w:after="0" w:line="254" w:lineRule="auto"/>
              <w:jc w:val="center"/>
              <w:rPr>
                <w:rFonts w:eastAsia="Calibri" w:cstheme="minorHAnsi"/>
                <w:b/>
              </w:rPr>
            </w:pPr>
            <w:r>
              <w:rPr>
                <w:rFonts w:eastAsia="Calibri" w:cstheme="minorHAnsi"/>
                <w:b/>
              </w:rPr>
              <w:t>2022-037</w:t>
            </w:r>
          </w:p>
        </w:tc>
        <w:tc>
          <w:tcPr>
            <w:tcW w:w="4220" w:type="pct"/>
          </w:tcPr>
          <w:p w14:paraId="442A549D" w14:textId="775EC952" w:rsidR="00BC239A" w:rsidRDefault="00BC239A" w:rsidP="007A0676">
            <w:pPr>
              <w:autoSpaceDN w:val="0"/>
              <w:spacing w:after="0" w:line="254" w:lineRule="auto"/>
              <w:rPr>
                <w:rFonts w:eastAsia="Calibri" w:cstheme="minorHAnsi"/>
              </w:rPr>
            </w:pPr>
            <w:r>
              <w:rPr>
                <w:rFonts w:eastAsia="Calibri" w:cstheme="minorHAnsi"/>
              </w:rPr>
              <w:t>Convention petite ville de demain</w:t>
            </w:r>
          </w:p>
        </w:tc>
      </w:tr>
    </w:tbl>
    <w:p w14:paraId="5AA646AA" w14:textId="201BDC12" w:rsidR="00497AB9" w:rsidRDefault="00497AB9" w:rsidP="003223C4">
      <w:pPr>
        <w:overflowPunct w:val="0"/>
        <w:autoSpaceDE w:val="0"/>
        <w:autoSpaceDN w:val="0"/>
        <w:adjustRightInd w:val="0"/>
        <w:spacing w:after="0" w:line="240" w:lineRule="auto"/>
        <w:ind w:right="284"/>
        <w:rPr>
          <w:rFonts w:eastAsia="Times New Roman" w:cstheme="minorHAnsi"/>
          <w:b/>
          <w:iCs/>
          <w:u w:val="single"/>
          <w:lang w:eastAsia="fr-FR"/>
        </w:rPr>
      </w:pPr>
    </w:p>
    <w:p w14:paraId="4BCB4A08"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2022-026</w:t>
      </w:r>
    </w:p>
    <w:p w14:paraId="50E401ED"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951773">
        <w:rPr>
          <w:rFonts w:eastAsia="Times New Roman" w:cstheme="minorHAnsi"/>
          <w:b/>
          <w:lang w:eastAsia="fr-FR"/>
        </w:rPr>
        <w:t>vente d'une partie de la parcelle AD 171 aux consorts Cambon</w:t>
      </w:r>
    </w:p>
    <w:p w14:paraId="562AC5F3" w14:textId="77777777" w:rsidR="0038343C" w:rsidRDefault="0038343C" w:rsidP="0038343C">
      <w:pPr>
        <w:tabs>
          <w:tab w:val="left" w:pos="5370"/>
        </w:tabs>
        <w:autoSpaceDN w:val="0"/>
        <w:spacing w:after="0" w:line="240" w:lineRule="auto"/>
        <w:rPr>
          <w:rFonts w:eastAsia="Times New Roman" w:cstheme="minorHAnsi"/>
          <w:b/>
          <w:lang w:eastAsia="fr-FR"/>
        </w:rPr>
      </w:pPr>
    </w:p>
    <w:p w14:paraId="41F8E7D9"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4E3513E" w14:textId="77777777" w:rsidR="0038343C" w:rsidRDefault="0038343C" w:rsidP="0038343C">
      <w:pPr>
        <w:tabs>
          <w:tab w:val="left" w:pos="5370"/>
        </w:tabs>
        <w:autoSpaceDN w:val="0"/>
        <w:spacing w:after="0" w:line="240" w:lineRule="auto"/>
        <w:rPr>
          <w:rFonts w:eastAsia="Times New Roman" w:cstheme="minorHAnsi"/>
          <w:bCs/>
          <w:lang w:eastAsia="fr-FR"/>
        </w:rPr>
      </w:pPr>
    </w:p>
    <w:p w14:paraId="1FB07019"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 BARDY Christian qui expose que les consorts Cambons ont demandé, dans le cadre de l’aménagement de la placette 1 ave de Naurois d’acquérir une partie de cette parcelle pour construire un escalier leur permettant l’accès direct au 1</w:t>
      </w:r>
      <w:r w:rsidRPr="00951773">
        <w:rPr>
          <w:rFonts w:eastAsia="Times New Roman" w:cstheme="minorHAnsi"/>
          <w:bCs/>
          <w:vertAlign w:val="superscript"/>
          <w:lang w:eastAsia="fr-FR"/>
        </w:rPr>
        <w:t>er</w:t>
      </w:r>
      <w:r>
        <w:rPr>
          <w:rFonts w:eastAsia="Times New Roman" w:cstheme="minorHAnsi"/>
          <w:bCs/>
          <w:lang w:eastAsia="fr-FR"/>
        </w:rPr>
        <w:t xml:space="preserve"> étage de leur bâtiment.</w:t>
      </w:r>
    </w:p>
    <w:p w14:paraId="4EC927E1" w14:textId="77777777" w:rsidR="0038343C" w:rsidRDefault="0038343C" w:rsidP="0038343C">
      <w:pPr>
        <w:tabs>
          <w:tab w:val="left" w:pos="5370"/>
        </w:tabs>
        <w:autoSpaceDN w:val="0"/>
        <w:spacing w:after="0" w:line="240" w:lineRule="auto"/>
        <w:rPr>
          <w:rFonts w:eastAsia="Times New Roman" w:cstheme="minorHAnsi"/>
          <w:bCs/>
          <w:lang w:eastAsia="fr-FR"/>
        </w:rPr>
      </w:pPr>
    </w:p>
    <w:p w14:paraId="160BB071"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cette cession ne gêne pas la destination de cette place, après en avoir délibéré à l’</w:t>
      </w:r>
      <w:r w:rsidRPr="00647999">
        <w:rPr>
          <w:rFonts w:eastAsia="Times New Roman" w:cstheme="minorHAnsi"/>
          <w:b/>
          <w:bCs/>
          <w:lang w:eastAsia="fr-FR"/>
        </w:rPr>
        <w:t>UNANIMITE</w:t>
      </w:r>
    </w:p>
    <w:p w14:paraId="597CA063" w14:textId="77777777" w:rsidR="0038343C" w:rsidRDefault="0038343C" w:rsidP="0038343C">
      <w:pPr>
        <w:tabs>
          <w:tab w:val="left" w:pos="5370"/>
        </w:tabs>
        <w:autoSpaceDN w:val="0"/>
        <w:spacing w:after="0" w:line="240" w:lineRule="auto"/>
        <w:rPr>
          <w:rFonts w:eastAsia="Times New Roman" w:cstheme="minorHAnsi"/>
          <w:bCs/>
          <w:lang w:eastAsia="fr-FR"/>
        </w:rPr>
      </w:pPr>
    </w:p>
    <w:p w14:paraId="1D21DECB"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 :</w:t>
      </w:r>
    </w:p>
    <w:p w14:paraId="376CC9A5" w14:textId="77777777" w:rsidR="0038343C" w:rsidRDefault="0038343C" w:rsidP="00D46C3B">
      <w:pPr>
        <w:pStyle w:val="Paragraphedeliste"/>
        <w:numPr>
          <w:ilvl w:val="0"/>
          <w:numId w:val="2"/>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D</w:t>
      </w:r>
      <w:r w:rsidRPr="00951773">
        <w:rPr>
          <w:rFonts w:eastAsia="Times New Roman" w:cstheme="minorHAnsi"/>
          <w:bCs/>
          <w:lang w:eastAsia="fr-FR"/>
        </w:rPr>
        <w:t>écide de vendre 10 m² de cette parcelle selon le plan joint</w:t>
      </w:r>
      <w:r>
        <w:rPr>
          <w:rFonts w:eastAsia="Times New Roman" w:cstheme="minorHAnsi"/>
          <w:bCs/>
          <w:lang w:eastAsia="fr-FR"/>
        </w:rPr>
        <w:t xml:space="preserve"> au prix fixé par le service du domaine.</w:t>
      </w:r>
    </w:p>
    <w:p w14:paraId="638085BF" w14:textId="77777777" w:rsidR="0038343C" w:rsidRDefault="0038343C" w:rsidP="00D46C3B">
      <w:pPr>
        <w:pStyle w:val="Paragraphedeliste"/>
        <w:numPr>
          <w:ilvl w:val="0"/>
          <w:numId w:val="2"/>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Autorise M. le Maire à effectuer les démarches et à signer les documents nécessaires à la réalisation de cette cession</w:t>
      </w:r>
    </w:p>
    <w:p w14:paraId="5497E32D" w14:textId="77777777" w:rsidR="0038343C" w:rsidRPr="00951773" w:rsidRDefault="0038343C" w:rsidP="00D46C3B">
      <w:pPr>
        <w:pStyle w:val="Paragraphedeliste"/>
        <w:numPr>
          <w:ilvl w:val="0"/>
          <w:numId w:val="2"/>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Tous les frais inhérents à cette vente seront à la charge des consorts Cambon</w:t>
      </w:r>
    </w:p>
    <w:p w14:paraId="61F319AD" w14:textId="77777777" w:rsidR="0038343C" w:rsidRDefault="0038343C" w:rsidP="0038343C">
      <w:pPr>
        <w:tabs>
          <w:tab w:val="left" w:pos="5370"/>
        </w:tabs>
        <w:autoSpaceDN w:val="0"/>
        <w:spacing w:after="0" w:line="240" w:lineRule="auto"/>
        <w:rPr>
          <w:rFonts w:eastAsia="Times New Roman" w:cstheme="minorHAnsi"/>
          <w:bCs/>
          <w:lang w:eastAsia="fr-FR"/>
        </w:rPr>
      </w:pPr>
    </w:p>
    <w:p w14:paraId="0C780C01" w14:textId="4EF6C087" w:rsidR="00387C92" w:rsidRDefault="00387C92" w:rsidP="00387C92">
      <w:pPr>
        <w:tabs>
          <w:tab w:val="left" w:pos="5370"/>
        </w:tabs>
        <w:autoSpaceDN w:val="0"/>
        <w:spacing w:after="0" w:line="240" w:lineRule="auto"/>
        <w:rPr>
          <w:rFonts w:ascii="Times New Roman" w:eastAsia="Times New Roman" w:hAnsi="Times New Roman" w:cs="Times New Roman"/>
          <w:b/>
          <w:lang w:eastAsia="fr-FR"/>
        </w:rPr>
      </w:pPr>
    </w:p>
    <w:p w14:paraId="4C5120A2"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2022-027</w:t>
      </w:r>
    </w:p>
    <w:p w14:paraId="5F5DC449"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modification du plan de financement de la gendarmerie</w:t>
      </w:r>
    </w:p>
    <w:p w14:paraId="2B4011C4" w14:textId="77777777" w:rsidR="0038343C" w:rsidRDefault="0038343C" w:rsidP="0038343C">
      <w:pPr>
        <w:tabs>
          <w:tab w:val="left" w:pos="5370"/>
        </w:tabs>
        <w:autoSpaceDN w:val="0"/>
        <w:spacing w:after="0" w:line="240" w:lineRule="auto"/>
        <w:rPr>
          <w:rFonts w:eastAsia="Times New Roman" w:cstheme="minorHAnsi"/>
          <w:b/>
          <w:lang w:eastAsia="fr-FR"/>
        </w:rPr>
      </w:pPr>
    </w:p>
    <w:p w14:paraId="53F65F99"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7E52F721" w14:textId="77777777" w:rsidR="005618F2" w:rsidRDefault="005618F2" w:rsidP="005618F2">
      <w:pPr>
        <w:tabs>
          <w:tab w:val="left" w:pos="5370"/>
        </w:tabs>
        <w:autoSpaceDN w:val="0"/>
        <w:spacing w:after="0" w:line="240" w:lineRule="auto"/>
        <w:rPr>
          <w:rFonts w:eastAsia="Times New Roman" w:cstheme="minorHAnsi"/>
          <w:bCs/>
          <w:lang w:eastAsia="fr-FR"/>
        </w:rPr>
      </w:pPr>
    </w:p>
    <w:p w14:paraId="4FDFA626" w14:textId="77777777" w:rsidR="005618F2" w:rsidRDefault="005618F2" w:rsidP="005618F2">
      <w:pPr>
        <w:rPr>
          <w:rFonts w:cstheme="minorHAnsi"/>
        </w:rPr>
      </w:pPr>
      <w:r>
        <w:rPr>
          <w:rFonts w:eastAsia="Times New Roman" w:cstheme="minorHAnsi"/>
          <w:bCs/>
          <w:lang w:eastAsia="fr-FR"/>
        </w:rPr>
        <w:lastRenderedPageBreak/>
        <w:t xml:space="preserve">Entendu le rapport de </w:t>
      </w:r>
      <w:r>
        <w:rPr>
          <w:rFonts w:cstheme="minorHAnsi"/>
        </w:rPr>
        <w:t>M. le Maire qui expose qu’il convient de modifier le plan de financement de la gendarmerie pour tenir compte des derniers ajustements.</w:t>
      </w:r>
    </w:p>
    <w:p w14:paraId="51F5CEB4" w14:textId="77777777" w:rsidR="005618F2" w:rsidRDefault="005618F2" w:rsidP="005618F2">
      <w:pPr>
        <w:rPr>
          <w:rFonts w:cstheme="minorHAnsi"/>
        </w:rPr>
      </w:pPr>
      <w:r>
        <w:rPr>
          <w:rFonts w:cstheme="minorHAnsi"/>
        </w:rPr>
        <w:t xml:space="preserve">Considérant qu’il convient de solliciter la subvention DSIL </w:t>
      </w:r>
    </w:p>
    <w:p w14:paraId="5E07B37E" w14:textId="77777777" w:rsidR="005618F2" w:rsidRDefault="005618F2" w:rsidP="005618F2">
      <w:pPr>
        <w:rPr>
          <w:rFonts w:cstheme="minorHAnsi"/>
        </w:rPr>
      </w:pPr>
      <w:r w:rsidRPr="0087386E">
        <w:rPr>
          <w:rFonts w:cstheme="minorHAnsi"/>
          <w:b/>
          <w:bCs/>
        </w:rPr>
        <w:t xml:space="preserve">Après en avoir délibéré à </w:t>
      </w:r>
      <w:r>
        <w:rPr>
          <w:rFonts w:cstheme="minorHAnsi"/>
          <w:b/>
          <w:bCs/>
        </w:rPr>
        <w:t>16 voix pour et 3 abstentions</w:t>
      </w:r>
      <w:r w:rsidRPr="0087386E">
        <w:rPr>
          <w:rFonts w:cstheme="minorHAnsi"/>
          <w:b/>
          <w:bCs/>
        </w:rPr>
        <w:t xml:space="preserve"> le Conseil décide</w:t>
      </w:r>
      <w:r>
        <w:rPr>
          <w:rFonts w:cstheme="minorHAnsi"/>
        </w:rPr>
        <w:t> :</w:t>
      </w:r>
    </w:p>
    <w:p w14:paraId="687DDC63" w14:textId="77777777" w:rsidR="005618F2" w:rsidRPr="0087386E" w:rsidRDefault="005618F2" w:rsidP="005618F2">
      <w:pPr>
        <w:pStyle w:val="Paragraphedeliste"/>
        <w:numPr>
          <w:ilvl w:val="0"/>
          <w:numId w:val="3"/>
        </w:numPr>
        <w:rPr>
          <w:rFonts w:cstheme="minorHAnsi"/>
        </w:rPr>
      </w:pPr>
      <w:r>
        <w:rPr>
          <w:rFonts w:cstheme="minorHAnsi"/>
        </w:rPr>
        <w:t>D</w:t>
      </w:r>
      <w:r w:rsidRPr="0087386E">
        <w:rPr>
          <w:rFonts w:cstheme="minorHAnsi"/>
        </w:rPr>
        <w:t xml:space="preserve"> ’adopter le plan de financement ci-dessous :</w:t>
      </w:r>
    </w:p>
    <w:p w14:paraId="3F7CA638" w14:textId="77777777" w:rsidR="005618F2" w:rsidRDefault="005618F2" w:rsidP="005618F2">
      <w:pPr>
        <w:spacing w:after="0"/>
        <w:rPr>
          <w:rFonts w:cstheme="minorHAnsi"/>
        </w:rPr>
      </w:pPr>
      <w:r>
        <w:rPr>
          <w:rFonts w:cstheme="minorHAnsi"/>
        </w:rPr>
        <w:t>Coût total des Travaux</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1 041 180.00 euros</w:t>
      </w:r>
    </w:p>
    <w:p w14:paraId="2C018D88" w14:textId="77777777" w:rsidR="005618F2" w:rsidRDefault="005618F2" w:rsidP="005618F2">
      <w:pPr>
        <w:spacing w:after="0"/>
        <w:rPr>
          <w:rFonts w:cstheme="minorHAnsi"/>
        </w:rPr>
      </w:pPr>
      <w:r>
        <w:rPr>
          <w:rFonts w:cstheme="minorHAnsi"/>
        </w:rPr>
        <w:t>Montant des travaux éligibles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968 969.00 euros</w:t>
      </w:r>
    </w:p>
    <w:p w14:paraId="529F766B" w14:textId="77777777" w:rsidR="005618F2" w:rsidRDefault="005618F2" w:rsidP="005618F2">
      <w:pPr>
        <w:spacing w:after="0"/>
        <w:rPr>
          <w:rFonts w:cstheme="minorHAnsi"/>
        </w:rPr>
      </w:pPr>
      <w:r>
        <w:rPr>
          <w:rFonts w:cstheme="minorHAnsi"/>
        </w:rPr>
        <w:t>ETAT DSIL  47%</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457 078.00 euros</w:t>
      </w:r>
    </w:p>
    <w:p w14:paraId="4A8EC2CF" w14:textId="77777777" w:rsidR="005618F2" w:rsidRDefault="005618F2" w:rsidP="005618F2">
      <w:pPr>
        <w:spacing w:after="0"/>
        <w:rPr>
          <w:rFonts w:cstheme="minorHAnsi"/>
        </w:rPr>
      </w:pPr>
      <w:r>
        <w:rPr>
          <w:rFonts w:cstheme="minorHAnsi"/>
        </w:rPr>
        <w:t>Autofinancement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584 102.00 euros</w:t>
      </w:r>
    </w:p>
    <w:p w14:paraId="61D4542B" w14:textId="77777777" w:rsidR="005618F2" w:rsidRDefault="005618F2" w:rsidP="005618F2">
      <w:pPr>
        <w:spacing w:after="0"/>
        <w:rPr>
          <w:rFonts w:cstheme="minorHAnsi"/>
        </w:rPr>
      </w:pPr>
    </w:p>
    <w:p w14:paraId="29ADCEB6" w14:textId="77777777" w:rsidR="005618F2" w:rsidRDefault="005618F2" w:rsidP="005618F2">
      <w:pPr>
        <w:spacing w:after="0"/>
        <w:rPr>
          <w:rFonts w:cstheme="minorHAnsi"/>
        </w:rPr>
      </w:pPr>
    </w:p>
    <w:p w14:paraId="0BDFF4D6" w14:textId="77777777" w:rsidR="005618F2" w:rsidRDefault="005618F2" w:rsidP="005618F2">
      <w:pPr>
        <w:pStyle w:val="Paragraphedeliste"/>
        <w:numPr>
          <w:ilvl w:val="0"/>
          <w:numId w:val="3"/>
        </w:numPr>
        <w:rPr>
          <w:rFonts w:cstheme="minorHAnsi"/>
        </w:rPr>
      </w:pPr>
      <w:r>
        <w:rPr>
          <w:rFonts w:cstheme="minorHAnsi"/>
        </w:rPr>
        <w:t>D’autoriser M. le Maire à solliciter les subventions correspondantes</w:t>
      </w:r>
    </w:p>
    <w:p w14:paraId="4B397E2F"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2022-028</w:t>
      </w:r>
    </w:p>
    <w:p w14:paraId="77AA9D0C"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74669D">
        <w:rPr>
          <w:rFonts w:eastAsia="Times New Roman" w:cstheme="minorHAnsi"/>
          <w:b/>
          <w:lang w:eastAsia="fr-FR"/>
        </w:rPr>
        <w:t>vote des taux de taxes communales pour 2022</w:t>
      </w:r>
    </w:p>
    <w:p w14:paraId="6757DC9A" w14:textId="77777777" w:rsidR="0038343C" w:rsidRDefault="0038343C" w:rsidP="0038343C">
      <w:pPr>
        <w:tabs>
          <w:tab w:val="left" w:pos="5370"/>
        </w:tabs>
        <w:autoSpaceDN w:val="0"/>
        <w:spacing w:after="0" w:line="240" w:lineRule="auto"/>
        <w:rPr>
          <w:rFonts w:eastAsia="Times New Roman" w:cstheme="minorHAnsi"/>
          <w:b/>
          <w:lang w:eastAsia="fr-FR"/>
        </w:rPr>
      </w:pPr>
    </w:p>
    <w:p w14:paraId="30B6FAE7"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76C44C87" w14:textId="77777777" w:rsidR="0038343C" w:rsidRDefault="0038343C" w:rsidP="0038343C">
      <w:pPr>
        <w:tabs>
          <w:tab w:val="left" w:pos="5370"/>
        </w:tabs>
        <w:autoSpaceDN w:val="0"/>
        <w:spacing w:after="0" w:line="240" w:lineRule="auto"/>
        <w:rPr>
          <w:rFonts w:eastAsia="Times New Roman" w:cstheme="minorHAnsi"/>
          <w:bCs/>
          <w:lang w:eastAsia="fr-FR"/>
        </w:rPr>
      </w:pPr>
    </w:p>
    <w:p w14:paraId="4251FE39" w14:textId="08EEE0D4" w:rsidR="0038343C" w:rsidRPr="000B2050" w:rsidRDefault="0038343C" w:rsidP="0038343C">
      <w:pPr>
        <w:jc w:val="both"/>
        <w:rPr>
          <w:rFonts w:cstheme="minorHAnsi"/>
        </w:rPr>
      </w:pPr>
      <w:r>
        <w:rPr>
          <w:rFonts w:eastAsia="Times New Roman" w:cstheme="minorHAnsi"/>
          <w:bCs/>
          <w:lang w:eastAsia="fr-FR"/>
        </w:rPr>
        <w:t xml:space="preserve">Entendu le rapport de M. Robert BOUSQUET qui expose </w:t>
      </w:r>
      <w:r w:rsidRPr="000B2050">
        <w:rPr>
          <w:rFonts w:cstheme="minorHAnsi"/>
        </w:rPr>
        <w:t>qu’il convient de voter les taux d’imposition des taxes communales soit</w:t>
      </w:r>
      <w:r>
        <w:rPr>
          <w:rFonts w:cstheme="minorHAnsi"/>
        </w:rPr>
        <w:t xml:space="preserve"> pour l’année 2022</w:t>
      </w:r>
      <w:r w:rsidRPr="000B2050">
        <w:rPr>
          <w:rFonts w:cstheme="minorHAnsi"/>
        </w:rPr>
        <w:t> :</w:t>
      </w:r>
    </w:p>
    <w:p w14:paraId="5E92B3C3" w14:textId="77777777" w:rsidR="0038343C" w:rsidRPr="000B2050" w:rsidRDefault="0038343C" w:rsidP="00D46C3B">
      <w:pPr>
        <w:pStyle w:val="Paragraphedeliste"/>
        <w:numPr>
          <w:ilvl w:val="0"/>
          <w:numId w:val="4"/>
        </w:numPr>
        <w:overflowPunct w:val="0"/>
        <w:autoSpaceDE w:val="0"/>
        <w:autoSpaceDN w:val="0"/>
        <w:adjustRightInd w:val="0"/>
        <w:spacing w:after="0" w:line="240" w:lineRule="auto"/>
        <w:jc w:val="both"/>
        <w:rPr>
          <w:rFonts w:cstheme="minorHAnsi"/>
        </w:rPr>
      </w:pPr>
      <w:r w:rsidRPr="000B2050">
        <w:rPr>
          <w:rFonts w:cstheme="minorHAnsi"/>
        </w:rPr>
        <w:t>La taxe sur le foncier bâti</w:t>
      </w:r>
    </w:p>
    <w:p w14:paraId="7B567946" w14:textId="0DE37100" w:rsidR="0038343C" w:rsidRDefault="0038343C" w:rsidP="00D46C3B">
      <w:pPr>
        <w:pStyle w:val="Paragraphedeliste"/>
        <w:numPr>
          <w:ilvl w:val="0"/>
          <w:numId w:val="4"/>
        </w:numPr>
        <w:overflowPunct w:val="0"/>
        <w:autoSpaceDE w:val="0"/>
        <w:autoSpaceDN w:val="0"/>
        <w:adjustRightInd w:val="0"/>
        <w:spacing w:after="0" w:line="240" w:lineRule="auto"/>
        <w:jc w:val="both"/>
        <w:rPr>
          <w:rFonts w:cstheme="minorHAnsi"/>
        </w:rPr>
      </w:pPr>
      <w:r w:rsidRPr="000B2050">
        <w:rPr>
          <w:rFonts w:cstheme="minorHAnsi"/>
        </w:rPr>
        <w:t>La taxe sur le foncier non bâti</w:t>
      </w:r>
    </w:p>
    <w:p w14:paraId="6972D60E" w14:textId="77777777" w:rsidR="0038343C" w:rsidRPr="0038343C" w:rsidRDefault="0038343C" w:rsidP="0038343C">
      <w:pPr>
        <w:pStyle w:val="Paragraphedeliste"/>
        <w:overflowPunct w:val="0"/>
        <w:autoSpaceDE w:val="0"/>
        <w:autoSpaceDN w:val="0"/>
        <w:adjustRightInd w:val="0"/>
        <w:spacing w:after="0" w:line="240" w:lineRule="auto"/>
        <w:jc w:val="both"/>
        <w:rPr>
          <w:rFonts w:cstheme="minorHAnsi"/>
        </w:rPr>
      </w:pPr>
    </w:p>
    <w:p w14:paraId="60ACCE41" w14:textId="020ED3E4" w:rsidR="0038343C" w:rsidRPr="000B2050" w:rsidRDefault="0038343C" w:rsidP="0038343C">
      <w:pPr>
        <w:jc w:val="both"/>
        <w:rPr>
          <w:rFonts w:cstheme="minorHAnsi"/>
        </w:rPr>
      </w:pPr>
      <w:r w:rsidRPr="000B2050">
        <w:rPr>
          <w:rFonts w:cstheme="minorHAnsi"/>
        </w:rPr>
        <w:t>Il est proposé de ne pas modifier les taux qui ont été votés en 202</w:t>
      </w:r>
      <w:r>
        <w:rPr>
          <w:rFonts w:cstheme="minorHAnsi"/>
        </w:rPr>
        <w:t>1</w:t>
      </w:r>
      <w:r w:rsidRPr="000B2050">
        <w:rPr>
          <w:rFonts w:cstheme="minorHAnsi"/>
        </w:rPr>
        <w:t xml:space="preserve"> soit :</w:t>
      </w:r>
    </w:p>
    <w:p w14:paraId="607182A8" w14:textId="77777777" w:rsidR="0038343C" w:rsidRPr="000B2050" w:rsidRDefault="0038343C" w:rsidP="00D46C3B">
      <w:pPr>
        <w:pStyle w:val="Paragraphedeliste"/>
        <w:numPr>
          <w:ilvl w:val="0"/>
          <w:numId w:val="4"/>
        </w:numPr>
        <w:overflowPunct w:val="0"/>
        <w:autoSpaceDE w:val="0"/>
        <w:autoSpaceDN w:val="0"/>
        <w:adjustRightInd w:val="0"/>
        <w:spacing w:after="0" w:line="240" w:lineRule="auto"/>
        <w:jc w:val="both"/>
        <w:rPr>
          <w:rFonts w:cstheme="minorHAnsi"/>
        </w:rPr>
      </w:pPr>
      <w:r w:rsidRPr="000B2050">
        <w:rPr>
          <w:rFonts w:cstheme="minorHAnsi"/>
        </w:rPr>
        <w:t>44.77 % pour le foncier bâti</w:t>
      </w:r>
    </w:p>
    <w:p w14:paraId="7DAE4836" w14:textId="77777777" w:rsidR="0038343C" w:rsidRPr="000B2050" w:rsidRDefault="0038343C" w:rsidP="00D46C3B">
      <w:pPr>
        <w:pStyle w:val="Paragraphedeliste"/>
        <w:numPr>
          <w:ilvl w:val="0"/>
          <w:numId w:val="4"/>
        </w:numPr>
        <w:overflowPunct w:val="0"/>
        <w:autoSpaceDE w:val="0"/>
        <w:autoSpaceDN w:val="0"/>
        <w:adjustRightInd w:val="0"/>
        <w:spacing w:after="0" w:line="240" w:lineRule="auto"/>
        <w:jc w:val="both"/>
        <w:rPr>
          <w:rFonts w:cstheme="minorHAnsi"/>
        </w:rPr>
      </w:pPr>
      <w:r w:rsidRPr="000B2050">
        <w:rPr>
          <w:rFonts w:cstheme="minorHAnsi"/>
        </w:rPr>
        <w:t>77.92 % pour le foncier non bâti</w:t>
      </w:r>
    </w:p>
    <w:p w14:paraId="6B44DFF8" w14:textId="7CF5BF52" w:rsidR="0038343C" w:rsidRDefault="0038343C" w:rsidP="00387C92">
      <w:pPr>
        <w:tabs>
          <w:tab w:val="left" w:pos="5370"/>
        </w:tabs>
        <w:autoSpaceDN w:val="0"/>
        <w:spacing w:after="0" w:line="240" w:lineRule="auto"/>
        <w:rPr>
          <w:rFonts w:ascii="Times New Roman" w:eastAsia="Times New Roman" w:hAnsi="Times New Roman" w:cs="Times New Roman"/>
          <w:b/>
          <w:lang w:eastAsia="fr-FR"/>
        </w:rPr>
      </w:pPr>
    </w:p>
    <w:p w14:paraId="3FF7C067"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2022-029</w:t>
      </w:r>
    </w:p>
    <w:p w14:paraId="1E9D0A75"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A109D8">
        <w:rPr>
          <w:rFonts w:eastAsia="Times New Roman" w:cstheme="minorHAnsi"/>
          <w:b/>
          <w:lang w:eastAsia="fr-FR"/>
        </w:rPr>
        <w:t>tarif de location des salles municipales</w:t>
      </w:r>
    </w:p>
    <w:p w14:paraId="09A6F895" w14:textId="77777777" w:rsidR="0038343C" w:rsidRDefault="0038343C" w:rsidP="0038343C">
      <w:pPr>
        <w:tabs>
          <w:tab w:val="left" w:pos="5370"/>
        </w:tabs>
        <w:autoSpaceDN w:val="0"/>
        <w:spacing w:after="0" w:line="240" w:lineRule="auto"/>
        <w:rPr>
          <w:rFonts w:eastAsia="Times New Roman" w:cstheme="minorHAnsi"/>
          <w:b/>
          <w:lang w:eastAsia="fr-FR"/>
        </w:rPr>
      </w:pPr>
    </w:p>
    <w:p w14:paraId="659B29F1"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CA4FD23" w14:textId="77777777" w:rsidR="0038343C" w:rsidRDefault="0038343C" w:rsidP="0038343C">
      <w:pPr>
        <w:tabs>
          <w:tab w:val="left" w:pos="5370"/>
        </w:tabs>
        <w:autoSpaceDN w:val="0"/>
        <w:spacing w:after="0" w:line="240" w:lineRule="auto"/>
        <w:rPr>
          <w:rFonts w:eastAsia="Times New Roman" w:cstheme="minorHAnsi"/>
          <w:bCs/>
          <w:lang w:eastAsia="fr-FR"/>
        </w:rPr>
      </w:pPr>
    </w:p>
    <w:p w14:paraId="308FE17C" w14:textId="77777777" w:rsidR="0038343C" w:rsidRDefault="0038343C" w:rsidP="0038343C">
      <w:pPr>
        <w:rPr>
          <w:rFonts w:cstheme="minorHAnsi"/>
        </w:rPr>
      </w:pPr>
      <w:r>
        <w:rPr>
          <w:rFonts w:eastAsia="Times New Roman" w:cstheme="minorHAnsi"/>
          <w:bCs/>
          <w:lang w:eastAsia="fr-FR"/>
        </w:rPr>
        <w:t xml:space="preserve">Entendu le rapport de Mme VIALA Armelle qui expose </w:t>
      </w:r>
      <w:r>
        <w:rPr>
          <w:rFonts w:cstheme="minorHAnsi"/>
        </w:rPr>
        <w:t>que la salle intergénérationnelle va être terminée et qu’il convient de fixer un tarif de location de cette salle ainsi que de revoir l’ensemble des tarifs appliqués.</w:t>
      </w:r>
    </w:p>
    <w:p w14:paraId="1ACA2D9D" w14:textId="77777777" w:rsidR="0038343C" w:rsidRDefault="0038343C" w:rsidP="0038343C">
      <w:pPr>
        <w:rPr>
          <w:rFonts w:cstheme="minorHAnsi"/>
        </w:rPr>
      </w:pPr>
      <w:r>
        <w:rPr>
          <w:rFonts w:cstheme="minorHAnsi"/>
        </w:rPr>
        <w:t>Considérant qu’il convient de prêter gracieusement ces salles aux associations lorsqu’elles organisent un évènement de l’association (lotos, bal etc.. ) évènement qui est ouvert au public et qui se trouve sur le calendrier de l’association.</w:t>
      </w:r>
    </w:p>
    <w:p w14:paraId="59449229" w14:textId="77777777" w:rsidR="0038343C" w:rsidRDefault="0038343C" w:rsidP="0038343C">
      <w:pPr>
        <w:rPr>
          <w:rFonts w:cstheme="minorHAnsi"/>
        </w:rPr>
      </w:pPr>
      <w:r>
        <w:rPr>
          <w:rFonts w:cstheme="minorHAnsi"/>
        </w:rPr>
        <w:t>Considérant que la salle de la tour de Calmels sera obligatoirement louée avec le barnum lorsque ce dernier sera en place.</w:t>
      </w:r>
    </w:p>
    <w:p w14:paraId="36A81C97" w14:textId="44661F61" w:rsidR="0038343C" w:rsidRDefault="0038343C" w:rsidP="0038343C">
      <w:pPr>
        <w:rPr>
          <w:rFonts w:cstheme="minorHAnsi"/>
        </w:rPr>
      </w:pPr>
    </w:p>
    <w:p w14:paraId="1CCE9CCA" w14:textId="77777777" w:rsidR="0038343C" w:rsidRDefault="0038343C" w:rsidP="0038343C">
      <w:pPr>
        <w:rPr>
          <w:rFonts w:cstheme="minorHAnsi"/>
        </w:rPr>
      </w:pPr>
    </w:p>
    <w:tbl>
      <w:tblPr>
        <w:tblStyle w:val="Grilledutableau"/>
        <w:tblW w:w="0" w:type="auto"/>
        <w:tblLook w:val="04A0" w:firstRow="1" w:lastRow="0" w:firstColumn="1" w:lastColumn="0" w:noHBand="0" w:noVBand="1"/>
      </w:tblPr>
      <w:tblGrid>
        <w:gridCol w:w="5524"/>
        <w:gridCol w:w="1134"/>
        <w:gridCol w:w="1134"/>
        <w:gridCol w:w="1134"/>
      </w:tblGrid>
      <w:tr w:rsidR="0038343C" w14:paraId="7AF95D41" w14:textId="77777777" w:rsidTr="004505DD">
        <w:tc>
          <w:tcPr>
            <w:tcW w:w="5524" w:type="dxa"/>
          </w:tcPr>
          <w:p w14:paraId="6A5DA3B2"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SALLE</w:t>
            </w:r>
          </w:p>
        </w:tc>
        <w:tc>
          <w:tcPr>
            <w:tcW w:w="1134" w:type="dxa"/>
          </w:tcPr>
          <w:p w14:paraId="255DD183"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Caution €</w:t>
            </w:r>
          </w:p>
        </w:tc>
        <w:tc>
          <w:tcPr>
            <w:tcW w:w="1134" w:type="dxa"/>
          </w:tcPr>
          <w:p w14:paraId="1B3B4D02"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Prix € HT</w:t>
            </w:r>
          </w:p>
        </w:tc>
        <w:tc>
          <w:tcPr>
            <w:tcW w:w="1134" w:type="dxa"/>
          </w:tcPr>
          <w:p w14:paraId="4D0604F7"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Prix € TTC</w:t>
            </w:r>
          </w:p>
        </w:tc>
      </w:tr>
      <w:tr w:rsidR="0038343C" w14:paraId="763916FA" w14:textId="77777777" w:rsidTr="004505DD">
        <w:tc>
          <w:tcPr>
            <w:tcW w:w="5524" w:type="dxa"/>
          </w:tcPr>
          <w:p w14:paraId="4B7B8B89"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Bel Air sans cuisine</w:t>
            </w:r>
          </w:p>
        </w:tc>
        <w:tc>
          <w:tcPr>
            <w:tcW w:w="1134" w:type="dxa"/>
            <w:vAlign w:val="center"/>
          </w:tcPr>
          <w:p w14:paraId="5DA4E999"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1AA282D4"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153.85</w:t>
            </w:r>
          </w:p>
        </w:tc>
        <w:tc>
          <w:tcPr>
            <w:tcW w:w="1134" w:type="dxa"/>
            <w:vAlign w:val="center"/>
          </w:tcPr>
          <w:p w14:paraId="6781B63C"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184.00</w:t>
            </w:r>
          </w:p>
        </w:tc>
      </w:tr>
      <w:tr w:rsidR="0038343C" w14:paraId="5953AE8D" w14:textId="77777777" w:rsidTr="004505DD">
        <w:tc>
          <w:tcPr>
            <w:tcW w:w="5524" w:type="dxa"/>
          </w:tcPr>
          <w:p w14:paraId="07336657"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Bel air avec cuisine</w:t>
            </w:r>
          </w:p>
        </w:tc>
        <w:tc>
          <w:tcPr>
            <w:tcW w:w="1134" w:type="dxa"/>
            <w:vAlign w:val="center"/>
          </w:tcPr>
          <w:p w14:paraId="59E9D246"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7A34A9E2"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288.46</w:t>
            </w:r>
          </w:p>
        </w:tc>
        <w:tc>
          <w:tcPr>
            <w:tcW w:w="1134" w:type="dxa"/>
            <w:vAlign w:val="center"/>
          </w:tcPr>
          <w:p w14:paraId="516636DD"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345.00</w:t>
            </w:r>
          </w:p>
        </w:tc>
      </w:tr>
      <w:tr w:rsidR="0038343C" w14:paraId="3C3D0E05" w14:textId="77777777" w:rsidTr="004505DD">
        <w:tc>
          <w:tcPr>
            <w:tcW w:w="5524" w:type="dxa"/>
          </w:tcPr>
          <w:p w14:paraId="7A5C3122"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Salle annexe Bel Air ( judo) sans cuisine</w:t>
            </w:r>
          </w:p>
        </w:tc>
        <w:tc>
          <w:tcPr>
            <w:tcW w:w="1134" w:type="dxa"/>
            <w:vAlign w:val="center"/>
          </w:tcPr>
          <w:p w14:paraId="3DD5E45B"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51A64C67"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68.46</w:t>
            </w:r>
          </w:p>
        </w:tc>
        <w:tc>
          <w:tcPr>
            <w:tcW w:w="1134" w:type="dxa"/>
            <w:vAlign w:val="center"/>
          </w:tcPr>
          <w:p w14:paraId="73CDE0FC"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82.00</w:t>
            </w:r>
          </w:p>
        </w:tc>
      </w:tr>
      <w:tr w:rsidR="0038343C" w14:paraId="17801A69" w14:textId="77777777" w:rsidTr="004505DD">
        <w:trPr>
          <w:trHeight w:val="341"/>
        </w:trPr>
        <w:tc>
          <w:tcPr>
            <w:tcW w:w="5524" w:type="dxa"/>
          </w:tcPr>
          <w:p w14:paraId="0D4FB401"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lastRenderedPageBreak/>
              <w:t>Salle annexe Bel Air ( judo) avec cuisine</w:t>
            </w:r>
          </w:p>
        </w:tc>
        <w:tc>
          <w:tcPr>
            <w:tcW w:w="1134" w:type="dxa"/>
            <w:vAlign w:val="center"/>
          </w:tcPr>
          <w:p w14:paraId="45B94A34"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70607D70"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201.51</w:t>
            </w:r>
          </w:p>
        </w:tc>
        <w:tc>
          <w:tcPr>
            <w:tcW w:w="1134" w:type="dxa"/>
            <w:vAlign w:val="center"/>
          </w:tcPr>
          <w:p w14:paraId="40B915A4"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241.00</w:t>
            </w:r>
          </w:p>
        </w:tc>
      </w:tr>
      <w:tr w:rsidR="0038343C" w14:paraId="6123B318" w14:textId="77777777" w:rsidTr="004505DD">
        <w:tc>
          <w:tcPr>
            <w:tcW w:w="5524" w:type="dxa"/>
          </w:tcPr>
          <w:p w14:paraId="2881DBDA"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Tour de Calmels</w:t>
            </w:r>
          </w:p>
        </w:tc>
        <w:tc>
          <w:tcPr>
            <w:tcW w:w="1134" w:type="dxa"/>
            <w:vAlign w:val="center"/>
          </w:tcPr>
          <w:p w14:paraId="18DC0C65"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4CD43C22"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95.00</w:t>
            </w:r>
          </w:p>
        </w:tc>
        <w:tc>
          <w:tcPr>
            <w:tcW w:w="1134" w:type="dxa"/>
            <w:vAlign w:val="center"/>
          </w:tcPr>
          <w:p w14:paraId="0513BC19"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95.00</w:t>
            </w:r>
          </w:p>
        </w:tc>
      </w:tr>
      <w:tr w:rsidR="0038343C" w14:paraId="1A7866DC" w14:textId="77777777" w:rsidTr="004505DD">
        <w:tc>
          <w:tcPr>
            <w:tcW w:w="5524" w:type="dxa"/>
          </w:tcPr>
          <w:p w14:paraId="319A7969"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Tour de Calmels avec tente</w:t>
            </w:r>
          </w:p>
        </w:tc>
        <w:tc>
          <w:tcPr>
            <w:tcW w:w="1134" w:type="dxa"/>
            <w:vAlign w:val="center"/>
          </w:tcPr>
          <w:p w14:paraId="0E3074E2"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7400BD5E"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195.00</w:t>
            </w:r>
          </w:p>
        </w:tc>
        <w:tc>
          <w:tcPr>
            <w:tcW w:w="1134" w:type="dxa"/>
            <w:vAlign w:val="center"/>
          </w:tcPr>
          <w:p w14:paraId="5B6DB2FC"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195.00</w:t>
            </w:r>
          </w:p>
        </w:tc>
      </w:tr>
      <w:tr w:rsidR="0038343C" w14:paraId="640CB1C9" w14:textId="77777777" w:rsidTr="004505DD">
        <w:trPr>
          <w:trHeight w:val="632"/>
        </w:trPr>
        <w:tc>
          <w:tcPr>
            <w:tcW w:w="5524" w:type="dxa"/>
          </w:tcPr>
          <w:p w14:paraId="180EBC53"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Salle intergénérationnelle sans cuisine pour les personnes ayant leur résidence principale sur la commune</w:t>
            </w:r>
          </w:p>
          <w:p w14:paraId="085B6AB0"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(adresse sur la déclaration de revenus faisant foi)</w:t>
            </w:r>
          </w:p>
        </w:tc>
        <w:tc>
          <w:tcPr>
            <w:tcW w:w="1134" w:type="dxa"/>
            <w:vAlign w:val="center"/>
          </w:tcPr>
          <w:p w14:paraId="36188DB2"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1000.00</w:t>
            </w:r>
          </w:p>
        </w:tc>
        <w:tc>
          <w:tcPr>
            <w:tcW w:w="1134" w:type="dxa"/>
            <w:vAlign w:val="center"/>
          </w:tcPr>
          <w:p w14:paraId="6700C280"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300.00</w:t>
            </w:r>
          </w:p>
        </w:tc>
        <w:tc>
          <w:tcPr>
            <w:tcW w:w="1134" w:type="dxa"/>
            <w:vAlign w:val="center"/>
          </w:tcPr>
          <w:p w14:paraId="2332845D"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300.00</w:t>
            </w:r>
          </w:p>
        </w:tc>
      </w:tr>
      <w:tr w:rsidR="0038343C" w14:paraId="587502DA" w14:textId="77777777" w:rsidTr="004505DD">
        <w:trPr>
          <w:trHeight w:val="698"/>
        </w:trPr>
        <w:tc>
          <w:tcPr>
            <w:tcW w:w="5524" w:type="dxa"/>
          </w:tcPr>
          <w:p w14:paraId="560D493B"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Salle intergénérationnelle avec cuisine pour les personnes ayant leur résidence principale sur la commune</w:t>
            </w:r>
          </w:p>
          <w:p w14:paraId="56BF34C6"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(adresse sur la déclaration de revenus faisant foi)</w:t>
            </w:r>
          </w:p>
        </w:tc>
        <w:tc>
          <w:tcPr>
            <w:tcW w:w="1134" w:type="dxa"/>
            <w:vAlign w:val="center"/>
          </w:tcPr>
          <w:p w14:paraId="00586FB1"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1000.00</w:t>
            </w:r>
          </w:p>
        </w:tc>
        <w:tc>
          <w:tcPr>
            <w:tcW w:w="1134" w:type="dxa"/>
            <w:vAlign w:val="center"/>
          </w:tcPr>
          <w:p w14:paraId="5BC19205"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400.00</w:t>
            </w:r>
          </w:p>
        </w:tc>
        <w:tc>
          <w:tcPr>
            <w:tcW w:w="1134" w:type="dxa"/>
            <w:vAlign w:val="center"/>
          </w:tcPr>
          <w:p w14:paraId="2C0BB6EA"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400.00</w:t>
            </w:r>
          </w:p>
        </w:tc>
      </w:tr>
      <w:tr w:rsidR="0038343C" w14:paraId="30BD9976" w14:textId="77777777" w:rsidTr="004505DD">
        <w:tc>
          <w:tcPr>
            <w:tcW w:w="5524" w:type="dxa"/>
          </w:tcPr>
          <w:p w14:paraId="1BFB48DA"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 xml:space="preserve">Salle intergénérationnelle sans cuisine pour les personnes ayant leur résidence principale hors de la commune </w:t>
            </w:r>
          </w:p>
        </w:tc>
        <w:tc>
          <w:tcPr>
            <w:tcW w:w="1134" w:type="dxa"/>
            <w:vAlign w:val="center"/>
          </w:tcPr>
          <w:p w14:paraId="12269D01"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1000.00</w:t>
            </w:r>
          </w:p>
        </w:tc>
        <w:tc>
          <w:tcPr>
            <w:tcW w:w="1134" w:type="dxa"/>
            <w:vAlign w:val="center"/>
          </w:tcPr>
          <w:p w14:paraId="6E61DF9D"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c>
          <w:tcPr>
            <w:tcW w:w="1134" w:type="dxa"/>
            <w:vAlign w:val="center"/>
          </w:tcPr>
          <w:p w14:paraId="3BCC8957"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500.00</w:t>
            </w:r>
          </w:p>
        </w:tc>
      </w:tr>
      <w:tr w:rsidR="0038343C" w14:paraId="1282C326" w14:textId="77777777" w:rsidTr="004505DD">
        <w:tc>
          <w:tcPr>
            <w:tcW w:w="5524" w:type="dxa"/>
          </w:tcPr>
          <w:p w14:paraId="74B508F3" w14:textId="77777777" w:rsidR="0038343C" w:rsidRDefault="0038343C" w:rsidP="004505DD">
            <w:pPr>
              <w:rPr>
                <w:rFonts w:asciiTheme="minorHAnsi" w:hAnsiTheme="minorHAnsi" w:cstheme="minorHAnsi"/>
                <w:sz w:val="22"/>
                <w:szCs w:val="22"/>
              </w:rPr>
            </w:pPr>
            <w:r>
              <w:rPr>
                <w:rFonts w:asciiTheme="minorHAnsi" w:hAnsiTheme="minorHAnsi" w:cstheme="minorHAnsi"/>
                <w:sz w:val="22"/>
                <w:szCs w:val="22"/>
              </w:rPr>
              <w:t xml:space="preserve">Salle intergénérationnelle avec cuisine pour les personnes ayant leur résidence principale hors de la commune </w:t>
            </w:r>
          </w:p>
        </w:tc>
        <w:tc>
          <w:tcPr>
            <w:tcW w:w="1134" w:type="dxa"/>
            <w:vAlign w:val="center"/>
          </w:tcPr>
          <w:p w14:paraId="60253E3F"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1000.00</w:t>
            </w:r>
          </w:p>
        </w:tc>
        <w:tc>
          <w:tcPr>
            <w:tcW w:w="1134" w:type="dxa"/>
            <w:vAlign w:val="center"/>
          </w:tcPr>
          <w:p w14:paraId="0FD1ED5A"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700.00</w:t>
            </w:r>
          </w:p>
        </w:tc>
        <w:tc>
          <w:tcPr>
            <w:tcW w:w="1134" w:type="dxa"/>
            <w:vAlign w:val="center"/>
          </w:tcPr>
          <w:p w14:paraId="038B4FD8" w14:textId="77777777" w:rsidR="0038343C" w:rsidRDefault="0038343C" w:rsidP="004505DD">
            <w:pPr>
              <w:jc w:val="right"/>
              <w:rPr>
                <w:rFonts w:asciiTheme="minorHAnsi" w:hAnsiTheme="minorHAnsi" w:cstheme="minorHAnsi"/>
                <w:sz w:val="22"/>
                <w:szCs w:val="22"/>
              </w:rPr>
            </w:pPr>
            <w:r>
              <w:rPr>
                <w:rFonts w:asciiTheme="minorHAnsi" w:hAnsiTheme="minorHAnsi" w:cstheme="minorHAnsi"/>
                <w:sz w:val="22"/>
                <w:szCs w:val="22"/>
              </w:rPr>
              <w:t>700.00</w:t>
            </w:r>
          </w:p>
        </w:tc>
      </w:tr>
    </w:tbl>
    <w:p w14:paraId="3D854CB1" w14:textId="77777777" w:rsidR="0038343C" w:rsidRDefault="0038343C" w:rsidP="0038343C">
      <w:pPr>
        <w:rPr>
          <w:rFonts w:cstheme="minorHAnsi"/>
        </w:rPr>
      </w:pPr>
    </w:p>
    <w:p w14:paraId="3DDBEB82" w14:textId="77777777" w:rsidR="0038343C" w:rsidRPr="00A1776D" w:rsidRDefault="0038343C" w:rsidP="0038343C">
      <w:pPr>
        <w:jc w:val="both"/>
        <w:rPr>
          <w:rFonts w:eastAsia="Times New Roman" w:cstheme="minorHAnsi"/>
          <w:lang w:eastAsia="fr-FR"/>
        </w:rPr>
      </w:pPr>
      <w:r>
        <w:rPr>
          <w:rFonts w:eastAsia="Times New Roman" w:cstheme="minorHAnsi"/>
          <w:lang w:eastAsia="fr-FR"/>
        </w:rPr>
        <w:t>Après en avoir délibéré à </w:t>
      </w:r>
      <w:r w:rsidRPr="00A1776D">
        <w:rPr>
          <w:rFonts w:eastAsia="Times New Roman" w:cstheme="minorHAnsi"/>
          <w:b/>
          <w:bCs/>
          <w:lang w:eastAsia="fr-FR"/>
        </w:rPr>
        <w:t>l’UNANIMITE</w:t>
      </w:r>
      <w:r w:rsidRPr="00A1776D">
        <w:rPr>
          <w:rFonts w:eastAsia="Times New Roman" w:cstheme="minorHAnsi"/>
          <w:lang w:eastAsia="fr-FR"/>
        </w:rPr>
        <w:t xml:space="preserve"> le Conseil décide d’appliquer les tarifs et cautions proposés à compter du 19 avril 2022</w:t>
      </w:r>
    </w:p>
    <w:p w14:paraId="2AFA84E5"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2022-030</w:t>
      </w:r>
    </w:p>
    <w:p w14:paraId="67C91823"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E74ADE">
        <w:rPr>
          <w:rFonts w:eastAsia="Times New Roman" w:cstheme="minorHAnsi"/>
          <w:b/>
          <w:lang w:eastAsia="fr-FR"/>
        </w:rPr>
        <w:t>adoption de la nomenclature budgétaire et comptable M57 au 01/01/2023</w:t>
      </w:r>
    </w:p>
    <w:p w14:paraId="28AFD37A" w14:textId="77777777" w:rsidR="0038343C" w:rsidRDefault="0038343C" w:rsidP="0038343C">
      <w:pPr>
        <w:tabs>
          <w:tab w:val="left" w:pos="5370"/>
        </w:tabs>
        <w:autoSpaceDN w:val="0"/>
        <w:spacing w:after="0" w:line="240" w:lineRule="auto"/>
        <w:rPr>
          <w:rFonts w:eastAsia="Times New Roman" w:cstheme="minorHAnsi"/>
          <w:b/>
          <w:lang w:eastAsia="fr-FR"/>
        </w:rPr>
      </w:pPr>
    </w:p>
    <w:p w14:paraId="7C50C436"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La nomenclature budgétaire et comptable M57 est l’instruction la plus récente, du secteur public local. Instauré au 1er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w:t>
      </w:r>
    </w:p>
    <w:p w14:paraId="4184441A"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Le référentiel M57 étend à toutes les collectivités les règles budgétaires assouplies dont bénéficient déjà les régions offrant une plus grande marge de manœuvre aux gestionnaires.</w:t>
      </w:r>
    </w:p>
    <w:p w14:paraId="0A357649"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Ainsi :</w:t>
      </w:r>
    </w:p>
    <w:p w14:paraId="40078405"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en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14:paraId="7B6081D0"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14:paraId="40610C23"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en matière de gestion des crédits pour dépenses imprévues : vote par l’organe délibérant d’autorisations de programme et d’autorisations d’engagement de dépenses imprévues dans la limite de 2 % des dépenses réelles de chacune des sections.</w:t>
      </w:r>
    </w:p>
    <w:p w14:paraId="661B730E"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Le périmètre de cette nouvelle norme comptable sera celui des budgets gérés selon la M14 soit pour la Ville de Lacaune son budget principal et ses 6 budgets annexes.</w:t>
      </w:r>
    </w:p>
    <w:p w14:paraId="4619BFD8"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Une généralisation de la M57 à toutes les catégories de collectivités locales est programmée au 1</w:t>
      </w:r>
      <w:r w:rsidRPr="00E74ADE">
        <w:rPr>
          <w:rFonts w:asciiTheme="minorHAnsi" w:hAnsiTheme="minorHAnsi" w:cstheme="minorHAnsi"/>
          <w:sz w:val="22"/>
          <w:szCs w:val="22"/>
          <w:vertAlign w:val="superscript"/>
        </w:rPr>
        <w:t>er</w:t>
      </w:r>
      <w:r w:rsidRPr="00E74ADE">
        <w:rPr>
          <w:rFonts w:asciiTheme="minorHAnsi" w:hAnsiTheme="minorHAnsi" w:cstheme="minorHAnsi"/>
          <w:sz w:val="22"/>
          <w:szCs w:val="22"/>
        </w:rPr>
        <w:t xml:space="preserve"> janvier 2024.</w:t>
      </w:r>
    </w:p>
    <w:p w14:paraId="64E1A08D"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lastRenderedPageBreak/>
        <w:t>Pour information, cette modification de nomenclature comptable entraîne automatiquement un changement de maquette budgétaire. De ce fait, pour le budget primitif 2023, la colonne BP n-1 ne sera pas renseignée car appartenant à une autre nomenclature comptable.</w:t>
      </w:r>
    </w:p>
    <w:p w14:paraId="3ED92E52"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J’ai donc l’honneur, Mesdames, Messieurs, de vous demander de bien approuver le passage de la Ville de Lacaune à la nomenclature M57 à compter du budget primitif 2023.</w:t>
      </w:r>
    </w:p>
    <w:p w14:paraId="2CD2C540" w14:textId="77777777" w:rsidR="0038343C" w:rsidRPr="00E74ADE" w:rsidRDefault="0038343C" w:rsidP="0038343C">
      <w:pPr>
        <w:pStyle w:val="Textbody"/>
        <w:jc w:val="both"/>
        <w:rPr>
          <w:rFonts w:asciiTheme="minorHAnsi" w:hAnsiTheme="minorHAnsi" w:cstheme="minorHAnsi"/>
          <w:sz w:val="22"/>
          <w:szCs w:val="22"/>
        </w:rPr>
      </w:pPr>
    </w:p>
    <w:p w14:paraId="2CE5EA57" w14:textId="77777777" w:rsidR="0038343C" w:rsidRPr="00E74ADE" w:rsidRDefault="0038343C" w:rsidP="0038343C">
      <w:pPr>
        <w:pStyle w:val="Textbody"/>
        <w:jc w:val="center"/>
        <w:rPr>
          <w:rFonts w:asciiTheme="minorHAnsi" w:hAnsiTheme="minorHAnsi" w:cstheme="minorHAnsi"/>
          <w:sz w:val="22"/>
          <w:szCs w:val="22"/>
        </w:rPr>
      </w:pPr>
      <w:r w:rsidRPr="00E74ADE">
        <w:rPr>
          <w:rFonts w:asciiTheme="minorHAnsi" w:hAnsiTheme="minorHAnsi" w:cstheme="minorHAnsi"/>
          <w:sz w:val="22"/>
          <w:szCs w:val="22"/>
        </w:rPr>
        <w:t>LE CONSEIL MUNICIPAL,</w:t>
      </w:r>
    </w:p>
    <w:p w14:paraId="0B5BC707" w14:textId="77777777" w:rsidR="0038343C" w:rsidRPr="00E74ADE" w:rsidRDefault="0038343C" w:rsidP="0038343C">
      <w:pPr>
        <w:pStyle w:val="Textbody"/>
        <w:jc w:val="center"/>
        <w:rPr>
          <w:rFonts w:asciiTheme="minorHAnsi" w:hAnsiTheme="minorHAnsi" w:cstheme="minorHAnsi"/>
          <w:sz w:val="22"/>
          <w:szCs w:val="22"/>
        </w:rPr>
      </w:pPr>
    </w:p>
    <w:p w14:paraId="5AEF0C97"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Sur le rapport de M. Le Maire,</w:t>
      </w:r>
    </w:p>
    <w:p w14:paraId="1FC2EDC6"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VU :</w:t>
      </w:r>
    </w:p>
    <w:p w14:paraId="14289482"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L’article L.2121-29 du Code Général des Collectivités Territoriales,</w:t>
      </w:r>
    </w:p>
    <w:p w14:paraId="73D5EEF4"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L’article 242 de la loi n° 2018-1317 du 28 décembre 2018 de finances pour 2019,</w:t>
      </w:r>
    </w:p>
    <w:p w14:paraId="713CFB87"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L’arrêté interministériel du ministre de la cohésion des territoires et des relations avec les collectivités territoriales et du ministre de l’action et des comptes publics du 20 décembre 2018 relatif à l’instruction budgétaire et comptable M57 applicable aux collectivités territoriales uniques,</w:t>
      </w:r>
    </w:p>
    <w:p w14:paraId="4B8A51AB" w14:textId="77777777" w:rsidR="0038343C" w:rsidRPr="00E74ADE" w:rsidRDefault="0038343C" w:rsidP="0038343C">
      <w:pPr>
        <w:pStyle w:val="Textbody"/>
        <w:jc w:val="both"/>
        <w:rPr>
          <w:rFonts w:asciiTheme="minorHAnsi" w:hAnsiTheme="minorHAnsi" w:cstheme="minorHAnsi"/>
          <w:sz w:val="22"/>
          <w:szCs w:val="22"/>
        </w:rPr>
      </w:pPr>
    </w:p>
    <w:p w14:paraId="146BEF0E"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CONSIDERANT que :</w:t>
      </w:r>
    </w:p>
    <w:p w14:paraId="0BBEAF13"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xml:space="preserve"> La collectivité souhaite adopter la nomenclature M57 abrégée à compter du 1er janvier 2023.</w:t>
      </w:r>
    </w:p>
    <w:p w14:paraId="2D4F2E37"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 Que cette norme comptable s’appliquera à tous les budgets de la Ville.</w:t>
      </w:r>
    </w:p>
    <w:p w14:paraId="51ACC44E" w14:textId="77777777" w:rsidR="0038343C" w:rsidRPr="00E74ADE" w:rsidRDefault="0038343C" w:rsidP="0038343C">
      <w:pPr>
        <w:pStyle w:val="Textbody"/>
        <w:jc w:val="center"/>
        <w:rPr>
          <w:rFonts w:asciiTheme="minorHAnsi" w:hAnsiTheme="minorHAnsi" w:cstheme="minorHAnsi"/>
          <w:sz w:val="22"/>
          <w:szCs w:val="22"/>
        </w:rPr>
      </w:pPr>
      <w:r w:rsidRPr="00E74ADE">
        <w:rPr>
          <w:rFonts w:asciiTheme="minorHAnsi" w:hAnsiTheme="minorHAnsi" w:cstheme="minorHAnsi"/>
          <w:sz w:val="22"/>
          <w:szCs w:val="22"/>
        </w:rPr>
        <w:t>APRES EN AVOIR DELIBERE A L’UNANIMITE:</w:t>
      </w:r>
    </w:p>
    <w:p w14:paraId="6BF3B362"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1.- autorise le changement de nomenclature budgétaire et comptable des budgets de la Ville de</w:t>
      </w:r>
    </w:p>
    <w:p w14:paraId="7F35A8A4" w14:textId="77777777" w:rsidR="0038343C" w:rsidRPr="00E74ADE" w:rsidRDefault="0038343C" w:rsidP="0038343C">
      <w:pPr>
        <w:pStyle w:val="Textbody"/>
        <w:jc w:val="both"/>
        <w:rPr>
          <w:rFonts w:asciiTheme="minorHAnsi" w:hAnsiTheme="minorHAnsi" w:cstheme="minorHAnsi"/>
          <w:sz w:val="22"/>
          <w:szCs w:val="22"/>
        </w:rPr>
      </w:pPr>
      <w:r w:rsidRPr="00E74ADE">
        <w:rPr>
          <w:rFonts w:asciiTheme="minorHAnsi" w:hAnsiTheme="minorHAnsi" w:cstheme="minorHAnsi"/>
          <w:sz w:val="22"/>
          <w:szCs w:val="22"/>
        </w:rPr>
        <w:t>2.- autorise M. le Maire à signer toutes les pièces nécessaires à l’exécution de la présente délibération.</w:t>
      </w:r>
    </w:p>
    <w:p w14:paraId="62DF1DF4"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2022-031</w:t>
      </w:r>
    </w:p>
    <w:p w14:paraId="248CF26F"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AF43F0">
        <w:rPr>
          <w:rFonts w:eastAsia="Times New Roman" w:cstheme="minorHAnsi"/>
          <w:b/>
          <w:lang w:eastAsia="fr-FR"/>
        </w:rPr>
        <w:t>avis sur le parc éolien de Puech Moncamp</w:t>
      </w:r>
    </w:p>
    <w:p w14:paraId="4E3D492A" w14:textId="77777777" w:rsidR="0038343C" w:rsidRDefault="0038343C" w:rsidP="0038343C">
      <w:pPr>
        <w:tabs>
          <w:tab w:val="left" w:pos="5370"/>
        </w:tabs>
        <w:autoSpaceDN w:val="0"/>
        <w:spacing w:after="0" w:line="240" w:lineRule="auto"/>
        <w:rPr>
          <w:rFonts w:eastAsia="Times New Roman" w:cstheme="minorHAnsi"/>
          <w:b/>
          <w:lang w:eastAsia="fr-FR"/>
        </w:rPr>
      </w:pPr>
    </w:p>
    <w:p w14:paraId="202CBCFB"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6F5AB229" w14:textId="77777777" w:rsidR="0038343C" w:rsidRDefault="0038343C" w:rsidP="0038343C">
      <w:pPr>
        <w:tabs>
          <w:tab w:val="left" w:pos="5370"/>
        </w:tabs>
        <w:autoSpaceDN w:val="0"/>
        <w:spacing w:after="0" w:line="240" w:lineRule="auto"/>
        <w:rPr>
          <w:rFonts w:eastAsia="Times New Roman" w:cstheme="minorHAnsi"/>
          <w:bCs/>
          <w:lang w:eastAsia="fr-FR"/>
        </w:rPr>
      </w:pPr>
    </w:p>
    <w:p w14:paraId="0571CBF4"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 xml:space="preserve">Entendu le rapport de M . le Maire qui expose que le conseil municipal est invité à émettre un avis sur le projet éolien de Puech Moncamp. </w:t>
      </w:r>
    </w:p>
    <w:p w14:paraId="79AA0942" w14:textId="77777777" w:rsidR="0038343C" w:rsidRDefault="0038343C" w:rsidP="0038343C">
      <w:pPr>
        <w:tabs>
          <w:tab w:val="left" w:pos="5370"/>
        </w:tabs>
        <w:autoSpaceDN w:val="0"/>
        <w:spacing w:after="0" w:line="240" w:lineRule="auto"/>
        <w:rPr>
          <w:rFonts w:eastAsia="Times New Roman" w:cstheme="minorHAnsi"/>
          <w:bCs/>
          <w:lang w:eastAsia="fr-FR"/>
        </w:rPr>
      </w:pPr>
    </w:p>
    <w:p w14:paraId="0B321CF8"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Vu l’arrêté préfectoral du 18 mars 2022 prescrivant l’ouverture d’une enquête publique sur la demande formulée par la société ENGIE GREEN PUECH MONCAMP en vue d’obtenir l’autorisation environnementale d’exploiter un parc éolien dit « Parc éolien de Puech Moncamp » sur le territoire des communes de Berlats, Espérausses et Viane. Ce parc éolien se compose de 5 aérogénérateurs et d’un poste de livraison.</w:t>
      </w:r>
    </w:p>
    <w:p w14:paraId="1C8E1077" w14:textId="77777777" w:rsidR="0038343C" w:rsidRDefault="0038343C" w:rsidP="0038343C">
      <w:pPr>
        <w:tabs>
          <w:tab w:val="left" w:pos="5370"/>
        </w:tabs>
        <w:autoSpaceDN w:val="0"/>
        <w:spacing w:after="0" w:line="240" w:lineRule="auto"/>
        <w:rPr>
          <w:rFonts w:eastAsia="Times New Roman" w:cstheme="minorHAnsi"/>
          <w:bCs/>
          <w:lang w:eastAsia="fr-FR"/>
        </w:rPr>
      </w:pPr>
    </w:p>
    <w:p w14:paraId="111A6BD1"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conformément aux dispositions de l’article R.181</w:t>
      </w:r>
      <w:r w:rsidRPr="000D6B34">
        <w:rPr>
          <w:rFonts w:eastAsia="Times New Roman" w:cstheme="minorHAnsi"/>
          <w:bCs/>
          <w:lang w:eastAsia="fr-FR"/>
        </w:rPr>
        <w:t xml:space="preserve"> </w:t>
      </w:r>
      <w:r>
        <w:rPr>
          <w:rFonts w:eastAsia="Times New Roman" w:cstheme="minorHAnsi"/>
          <w:bCs/>
          <w:lang w:eastAsia="fr-FR"/>
        </w:rPr>
        <w:t>-38 du code de l’environnement, le conseil municipal doit faire connaître son avis au plus tard dans les 15 jours suivant la clôture du registre d’enquête, soit jusqu’au 16 mai 2022.</w:t>
      </w:r>
    </w:p>
    <w:p w14:paraId="3DA6E873" w14:textId="77777777" w:rsidR="0038343C" w:rsidRPr="00BD6D2D" w:rsidRDefault="0038343C" w:rsidP="0038343C">
      <w:pPr>
        <w:overflowPunct w:val="0"/>
        <w:autoSpaceDE w:val="0"/>
        <w:autoSpaceDN w:val="0"/>
        <w:adjustRightInd w:val="0"/>
        <w:spacing w:after="0" w:line="240" w:lineRule="auto"/>
        <w:ind w:right="284"/>
        <w:rPr>
          <w:rFonts w:cstheme="minorHAnsi"/>
        </w:rPr>
      </w:pPr>
      <w:r w:rsidRPr="00BD6D2D">
        <w:rPr>
          <w:rFonts w:eastAsia="Times New Roman" w:cstheme="minorHAnsi"/>
          <w:lang w:bidi="en-US"/>
        </w:rPr>
        <w:t xml:space="preserve"> </w:t>
      </w:r>
      <w:r w:rsidRPr="00BD6D2D">
        <w:rPr>
          <w:rFonts w:cstheme="minorHAnsi"/>
        </w:rPr>
        <w:t xml:space="preserve">  </w:t>
      </w:r>
    </w:p>
    <w:p w14:paraId="47304E1B" w14:textId="1C0DB94A" w:rsidR="0038343C" w:rsidRDefault="0038343C" w:rsidP="0038343C">
      <w:pPr>
        <w:jc w:val="both"/>
        <w:rPr>
          <w:rFonts w:eastAsia="Times New Roman" w:cstheme="minorHAnsi"/>
          <w:lang w:eastAsia="fr-FR"/>
        </w:rPr>
      </w:pPr>
      <w:r>
        <w:rPr>
          <w:rFonts w:eastAsia="Times New Roman" w:cstheme="minorHAnsi"/>
          <w:lang w:eastAsia="fr-FR"/>
        </w:rPr>
        <w:lastRenderedPageBreak/>
        <w:t xml:space="preserve">Après en avoir délibéré à : </w:t>
      </w:r>
      <w:r>
        <w:rPr>
          <w:rFonts w:eastAsia="Times New Roman" w:cstheme="minorHAnsi"/>
          <w:b/>
          <w:bCs/>
          <w:lang w:eastAsia="fr-FR"/>
        </w:rPr>
        <w:t xml:space="preserve">12 voix pour ; 3 voix contre et 4 abstentions, </w:t>
      </w:r>
      <w:r>
        <w:rPr>
          <w:rFonts w:eastAsia="Times New Roman" w:cstheme="minorHAnsi"/>
          <w:lang w:eastAsia="fr-FR"/>
        </w:rPr>
        <w:t xml:space="preserve"> le Conseil émet un avis </w:t>
      </w:r>
      <w:r w:rsidRPr="00191D28">
        <w:rPr>
          <w:rFonts w:eastAsia="Times New Roman" w:cstheme="minorHAnsi"/>
          <w:b/>
          <w:bCs/>
          <w:lang w:eastAsia="fr-FR"/>
        </w:rPr>
        <w:t>FAVORABLE</w:t>
      </w:r>
      <w:r>
        <w:rPr>
          <w:rFonts w:eastAsia="Times New Roman" w:cstheme="minorHAnsi"/>
          <w:lang w:eastAsia="fr-FR"/>
        </w:rPr>
        <w:t xml:space="preserve"> pour le projet de parc éolien de Puech Moncamp présenté par la Société ENGIE GREEN Puech Moncamp.</w:t>
      </w:r>
    </w:p>
    <w:p w14:paraId="5589FB9C" w14:textId="77777777" w:rsidR="00E075D7" w:rsidRPr="000D6B34" w:rsidRDefault="00E075D7" w:rsidP="0038343C">
      <w:pPr>
        <w:jc w:val="both"/>
        <w:rPr>
          <w:rFonts w:eastAsia="Times New Roman" w:cstheme="minorHAnsi"/>
          <w:lang w:eastAsia="fr-FR"/>
        </w:rPr>
      </w:pPr>
    </w:p>
    <w:p w14:paraId="6C4B5903" w14:textId="77777777" w:rsidR="0038343C" w:rsidRPr="00BD6D2D" w:rsidRDefault="0038343C" w:rsidP="0038343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2022-032</w:t>
      </w:r>
    </w:p>
    <w:p w14:paraId="21A2AA2C" w14:textId="77777777" w:rsidR="0038343C" w:rsidRDefault="0038343C" w:rsidP="0038343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Pr="00C3708D">
        <w:rPr>
          <w:rFonts w:eastAsia="Times New Roman" w:cstheme="minorHAnsi"/>
          <w:b/>
          <w:lang w:eastAsia="fr-FR"/>
        </w:rPr>
        <w:t>acquisition d'une partie de la parcelle C 753 aux consorts Calas Jean</w:t>
      </w:r>
    </w:p>
    <w:p w14:paraId="78672AFB" w14:textId="77777777" w:rsidR="0038343C" w:rsidRDefault="0038343C" w:rsidP="0038343C">
      <w:pPr>
        <w:tabs>
          <w:tab w:val="left" w:pos="5370"/>
        </w:tabs>
        <w:autoSpaceDN w:val="0"/>
        <w:spacing w:after="0" w:line="240" w:lineRule="auto"/>
        <w:rPr>
          <w:rFonts w:eastAsia="Times New Roman" w:cstheme="minorHAnsi"/>
          <w:b/>
          <w:lang w:eastAsia="fr-FR"/>
        </w:rPr>
      </w:pPr>
    </w:p>
    <w:p w14:paraId="28E8C696"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5173573" w14:textId="77777777" w:rsidR="0038343C" w:rsidRDefault="0038343C" w:rsidP="0038343C">
      <w:pPr>
        <w:tabs>
          <w:tab w:val="left" w:pos="5370"/>
        </w:tabs>
        <w:autoSpaceDN w:val="0"/>
        <w:spacing w:after="0" w:line="240" w:lineRule="auto"/>
        <w:rPr>
          <w:rFonts w:eastAsia="Times New Roman" w:cstheme="minorHAnsi"/>
          <w:bCs/>
          <w:lang w:eastAsia="fr-FR"/>
        </w:rPr>
      </w:pPr>
    </w:p>
    <w:p w14:paraId="666A1ECB"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 xml:space="preserve">Entendu le rapport de Jérôme BOUSQUET qui expose au conseil que depuis de nombreuses années la commune de Lacaune souhaite régulariser une situation ancienne concernant la parcelle C 753 au lieu dit « Le Clôt » sur la route de Montalet. </w:t>
      </w:r>
    </w:p>
    <w:p w14:paraId="102C3D6C" w14:textId="77777777" w:rsidR="0038343C" w:rsidRDefault="0038343C" w:rsidP="0038343C">
      <w:pPr>
        <w:tabs>
          <w:tab w:val="left" w:pos="5370"/>
        </w:tabs>
        <w:autoSpaceDN w:val="0"/>
        <w:spacing w:after="0" w:line="240" w:lineRule="auto"/>
        <w:rPr>
          <w:rFonts w:eastAsia="Times New Roman" w:cstheme="minorHAnsi"/>
          <w:bCs/>
          <w:lang w:eastAsia="fr-FR"/>
        </w:rPr>
      </w:pPr>
    </w:p>
    <w:p w14:paraId="0C3D0C63"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des travaux d’élargissement de la voie communale n° 10 ont été effectués.</w:t>
      </w:r>
    </w:p>
    <w:p w14:paraId="1D10F5A1" w14:textId="77777777" w:rsidR="0038343C" w:rsidRDefault="0038343C" w:rsidP="0038343C">
      <w:pPr>
        <w:tabs>
          <w:tab w:val="left" w:pos="5370"/>
        </w:tabs>
        <w:autoSpaceDN w:val="0"/>
        <w:spacing w:after="0" w:line="240" w:lineRule="auto"/>
        <w:rPr>
          <w:rFonts w:eastAsia="Times New Roman" w:cstheme="minorHAnsi"/>
          <w:bCs/>
          <w:lang w:eastAsia="fr-FR"/>
        </w:rPr>
      </w:pPr>
    </w:p>
    <w:p w14:paraId="2EABD5CA" w14:textId="77777777" w:rsidR="0038343C" w:rsidRDefault="0038343C" w:rsidP="0038343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les consorts Calas Jean sont prêts à céder une surface de 312 m² correspondant à l’élargissement effectué</w:t>
      </w:r>
    </w:p>
    <w:p w14:paraId="113577FC" w14:textId="77777777" w:rsidR="0038343C" w:rsidRDefault="0038343C" w:rsidP="0038343C">
      <w:pPr>
        <w:tabs>
          <w:tab w:val="left" w:pos="5370"/>
        </w:tabs>
        <w:autoSpaceDN w:val="0"/>
        <w:spacing w:after="0" w:line="240" w:lineRule="auto"/>
        <w:rPr>
          <w:rFonts w:eastAsia="Times New Roman" w:cstheme="minorHAnsi"/>
          <w:bCs/>
          <w:lang w:eastAsia="fr-FR"/>
        </w:rPr>
      </w:pPr>
    </w:p>
    <w:p w14:paraId="4B48AA9B" w14:textId="77777777" w:rsidR="0038343C" w:rsidRDefault="0038343C" w:rsidP="0038343C">
      <w:pPr>
        <w:jc w:val="both"/>
        <w:rPr>
          <w:rFonts w:eastAsia="Times New Roman" w:cstheme="minorHAnsi"/>
          <w:lang w:eastAsia="fr-FR"/>
        </w:rPr>
      </w:pPr>
      <w:r>
        <w:rPr>
          <w:rFonts w:eastAsia="Times New Roman" w:cstheme="minorHAnsi"/>
          <w:lang w:eastAsia="fr-FR"/>
        </w:rPr>
        <w:t>Après en avoir délibéré à </w:t>
      </w:r>
      <w:r>
        <w:rPr>
          <w:rFonts w:eastAsia="Times New Roman" w:cstheme="minorHAnsi"/>
          <w:b/>
          <w:bCs/>
          <w:lang w:eastAsia="fr-FR"/>
        </w:rPr>
        <w:t xml:space="preserve">l’UNANIMITE, </w:t>
      </w:r>
      <w:r>
        <w:rPr>
          <w:rFonts w:eastAsia="Times New Roman" w:cstheme="minorHAnsi"/>
          <w:lang w:eastAsia="fr-FR"/>
        </w:rPr>
        <w:t>le Conseil décide :</w:t>
      </w:r>
    </w:p>
    <w:p w14:paraId="3DC5CEA8" w14:textId="77777777" w:rsidR="0038343C" w:rsidRDefault="0038343C" w:rsidP="00D46C3B">
      <w:pPr>
        <w:pStyle w:val="Paragraphedeliste"/>
        <w:numPr>
          <w:ilvl w:val="0"/>
          <w:numId w:val="5"/>
        </w:numPr>
        <w:jc w:val="both"/>
        <w:rPr>
          <w:rFonts w:eastAsia="Times New Roman" w:cstheme="minorHAnsi"/>
          <w:lang w:eastAsia="fr-FR"/>
        </w:rPr>
      </w:pPr>
      <w:r>
        <w:rPr>
          <w:rFonts w:eastAsia="Times New Roman" w:cstheme="minorHAnsi"/>
          <w:lang w:eastAsia="fr-FR"/>
        </w:rPr>
        <w:t>D’acquérir une partie de la parcelle C753 aux Consorts Calas soit 312m² au prix de 23 €/m²</w:t>
      </w:r>
    </w:p>
    <w:p w14:paraId="6895CE68" w14:textId="77777777" w:rsidR="0038343C" w:rsidRDefault="0038343C" w:rsidP="00D46C3B">
      <w:pPr>
        <w:pStyle w:val="Paragraphedeliste"/>
        <w:numPr>
          <w:ilvl w:val="0"/>
          <w:numId w:val="5"/>
        </w:numPr>
        <w:jc w:val="both"/>
        <w:rPr>
          <w:rFonts w:eastAsia="Times New Roman" w:cstheme="minorHAnsi"/>
          <w:lang w:eastAsia="fr-FR"/>
        </w:rPr>
      </w:pPr>
      <w:r>
        <w:rPr>
          <w:rFonts w:eastAsia="Times New Roman" w:cstheme="minorHAnsi"/>
          <w:lang w:eastAsia="fr-FR"/>
        </w:rPr>
        <w:t>D’autoriser M. le Maire à signer les documents nécessaires à cette opération.</w:t>
      </w:r>
    </w:p>
    <w:p w14:paraId="561C61A4" w14:textId="77777777" w:rsidR="0038343C" w:rsidRPr="00C40949" w:rsidRDefault="0038343C" w:rsidP="00D46C3B">
      <w:pPr>
        <w:pStyle w:val="Paragraphedeliste"/>
        <w:numPr>
          <w:ilvl w:val="0"/>
          <w:numId w:val="5"/>
        </w:numPr>
        <w:jc w:val="both"/>
        <w:rPr>
          <w:rFonts w:eastAsia="Times New Roman" w:cstheme="minorHAnsi"/>
          <w:lang w:eastAsia="fr-FR"/>
        </w:rPr>
      </w:pPr>
      <w:r>
        <w:rPr>
          <w:rFonts w:eastAsia="Times New Roman" w:cstheme="minorHAnsi"/>
          <w:lang w:eastAsia="fr-FR"/>
        </w:rPr>
        <w:t>Les frais relatifs à cette opération seront à la charge de la commune</w:t>
      </w:r>
    </w:p>
    <w:p w14:paraId="7AB9AB91" w14:textId="0E5A950E" w:rsidR="0038343C" w:rsidRDefault="0038343C" w:rsidP="00387C92">
      <w:pPr>
        <w:tabs>
          <w:tab w:val="left" w:pos="5370"/>
        </w:tabs>
        <w:autoSpaceDN w:val="0"/>
        <w:spacing w:after="0" w:line="240" w:lineRule="auto"/>
        <w:rPr>
          <w:rFonts w:ascii="Times New Roman" w:eastAsia="Times New Roman" w:hAnsi="Times New Roman" w:cs="Times New Roman"/>
          <w:b/>
          <w:lang w:eastAsia="fr-FR"/>
        </w:rPr>
      </w:pPr>
    </w:p>
    <w:p w14:paraId="0A5E4DA5" w14:textId="77777777" w:rsidR="00BC239A" w:rsidRPr="00BD6D2D" w:rsidRDefault="00BC239A" w:rsidP="00BC239A">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2022-037</w:t>
      </w:r>
    </w:p>
    <w:p w14:paraId="5ED57A59" w14:textId="77777777" w:rsidR="00BC239A" w:rsidRDefault="00BC239A" w:rsidP="00BC239A">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convention petite ville de demain</w:t>
      </w:r>
    </w:p>
    <w:p w14:paraId="3EC38625" w14:textId="77777777" w:rsidR="00BC239A" w:rsidRDefault="00BC239A" w:rsidP="00BC239A">
      <w:pPr>
        <w:tabs>
          <w:tab w:val="left" w:pos="5370"/>
        </w:tabs>
        <w:autoSpaceDN w:val="0"/>
        <w:spacing w:after="0" w:line="240" w:lineRule="auto"/>
        <w:rPr>
          <w:rFonts w:eastAsia="Times New Roman" w:cstheme="minorHAnsi"/>
          <w:b/>
          <w:lang w:eastAsia="fr-FR"/>
        </w:rPr>
      </w:pPr>
    </w:p>
    <w:p w14:paraId="6DFDFCCD" w14:textId="77777777" w:rsidR="00BC239A" w:rsidRDefault="00BC239A" w:rsidP="00BC239A">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43D829A0" w14:textId="77777777" w:rsidR="00BC239A" w:rsidRDefault="00BC239A" w:rsidP="00BC239A">
      <w:pPr>
        <w:tabs>
          <w:tab w:val="left" w:pos="5370"/>
        </w:tabs>
        <w:autoSpaceDN w:val="0"/>
        <w:spacing w:after="0" w:line="240" w:lineRule="auto"/>
        <w:rPr>
          <w:rFonts w:eastAsia="Times New Roman" w:cstheme="minorHAnsi"/>
          <w:bCs/>
          <w:lang w:eastAsia="fr-FR"/>
        </w:rPr>
      </w:pPr>
    </w:p>
    <w:p w14:paraId="56C1C15B" w14:textId="77777777" w:rsidR="00BC239A" w:rsidRDefault="00BC239A" w:rsidP="00BC239A">
      <w:r>
        <w:rPr>
          <w:rFonts w:eastAsia="Times New Roman" w:cstheme="minorHAnsi"/>
          <w:bCs/>
          <w:lang w:eastAsia="fr-FR"/>
        </w:rPr>
        <w:t xml:space="preserve">Entendu le rapport de M. le Maire qui expose que </w:t>
      </w:r>
      <w:r>
        <w:t xml:space="preserve">La commune de Lacaune est engagée depuis le 29 avril 2021 dans le programme Petites villes de demain. </w:t>
      </w:r>
    </w:p>
    <w:p w14:paraId="62239EEB" w14:textId="77777777" w:rsidR="00BC239A" w:rsidRDefault="00BC239A" w:rsidP="00BC239A">
      <w:r>
        <w:t xml:space="preserve">Une stratégie de revitalisation, en particulier des centres anciens des communes lauréates, a été retenue et s’inscrit dans un projet de territoire élaboré à l’échelle de la Communauté de communes </w:t>
      </w:r>
    </w:p>
    <w:p w14:paraId="0B947591" w14:textId="77777777" w:rsidR="00BC239A" w:rsidRDefault="00BC239A" w:rsidP="00BC239A">
      <w:r>
        <w:t>Suite à la validation de ce projet de territoire en comité de pilotage, il est demandé au Conseil Municipal d’autoriser le maire à signer la convention cadre, valant Opération de Revitalisation de Territoire.</w:t>
      </w:r>
    </w:p>
    <w:p w14:paraId="596EE722" w14:textId="77777777" w:rsidR="00BC239A" w:rsidRDefault="00BC239A" w:rsidP="00BC239A">
      <w:pPr>
        <w:jc w:val="both"/>
        <w:rPr>
          <w:rFonts w:eastAsia="Times New Roman" w:cstheme="minorHAnsi"/>
          <w:lang w:eastAsia="fr-FR"/>
        </w:rPr>
      </w:pPr>
      <w:r>
        <w:rPr>
          <w:rFonts w:eastAsia="Times New Roman" w:cstheme="minorHAnsi"/>
          <w:lang w:eastAsia="fr-FR"/>
        </w:rPr>
        <w:t>Après en avoir délibéré à l’unanimité le Conseil décide de :</w:t>
      </w:r>
    </w:p>
    <w:p w14:paraId="0EA5EAAE" w14:textId="77777777" w:rsidR="00BC239A" w:rsidRDefault="00BC239A" w:rsidP="00D46C3B">
      <w:pPr>
        <w:pStyle w:val="Paragraphedeliste"/>
        <w:numPr>
          <w:ilvl w:val="0"/>
          <w:numId w:val="6"/>
        </w:numPr>
        <w:jc w:val="both"/>
        <w:rPr>
          <w:rFonts w:eastAsia="Times New Roman" w:cstheme="minorHAnsi"/>
          <w:lang w:eastAsia="fr-FR"/>
        </w:rPr>
      </w:pPr>
      <w:r>
        <w:rPr>
          <w:rFonts w:eastAsia="Times New Roman" w:cstheme="minorHAnsi"/>
          <w:lang w:eastAsia="fr-FR"/>
        </w:rPr>
        <w:t>valider le projet de territoire « petite ville de demain »</w:t>
      </w:r>
    </w:p>
    <w:p w14:paraId="224A0F22" w14:textId="1F208786" w:rsidR="00E075D7" w:rsidRPr="005618F2" w:rsidRDefault="00BC239A" w:rsidP="005618F2">
      <w:pPr>
        <w:pStyle w:val="Paragraphedeliste"/>
        <w:numPr>
          <w:ilvl w:val="0"/>
          <w:numId w:val="6"/>
        </w:numPr>
      </w:pPr>
      <w:r w:rsidRPr="00A53CF5">
        <w:rPr>
          <w:rFonts w:eastAsia="Times New Roman" w:cstheme="minorHAnsi"/>
          <w:lang w:eastAsia="fr-FR"/>
        </w:rPr>
        <w:t xml:space="preserve">d’autoriser M. le Maire à signer la convention </w:t>
      </w:r>
      <w:r>
        <w:t>cadre, valant Opération de Revitalisation de Territoire.</w:t>
      </w:r>
    </w:p>
    <w:p w14:paraId="79D72383" w14:textId="29699027" w:rsidR="00E075D7" w:rsidRDefault="00E075D7" w:rsidP="00E075D7">
      <w:pPr>
        <w:rPr>
          <w:rFonts w:cstheme="minorHAnsi"/>
          <w:b/>
          <w:bCs/>
          <w:sz w:val="28"/>
          <w:szCs w:val="28"/>
          <w:u w:val="single"/>
        </w:rPr>
      </w:pPr>
      <w:r w:rsidRPr="00696BB7">
        <w:rPr>
          <w:rFonts w:cstheme="minorHAnsi"/>
          <w:b/>
          <w:bCs/>
          <w:sz w:val="28"/>
          <w:szCs w:val="28"/>
          <w:u w:val="single"/>
        </w:rPr>
        <w:t>DECISIONS</w:t>
      </w:r>
      <w:r>
        <w:rPr>
          <w:rFonts w:cstheme="minorHAnsi"/>
          <w:b/>
          <w:bCs/>
          <w:sz w:val="28"/>
          <w:szCs w:val="28"/>
          <w:u w:val="single"/>
        </w:rPr>
        <w:t xml:space="preserve"> </w:t>
      </w:r>
    </w:p>
    <w:p w14:paraId="4D7A3F8A" w14:textId="77777777" w:rsidR="00E075D7" w:rsidRDefault="00E075D7" w:rsidP="00E075D7">
      <w:pPr>
        <w:rPr>
          <w:rFonts w:cstheme="minorHAnsi"/>
          <w:b/>
          <w:bCs/>
          <w:sz w:val="28"/>
          <w:szCs w:val="28"/>
          <w:u w:val="single"/>
        </w:rPr>
      </w:pPr>
      <w:r>
        <w:rPr>
          <w:rFonts w:cstheme="minorHAnsi"/>
          <w:b/>
          <w:bCs/>
          <w:sz w:val="28"/>
          <w:szCs w:val="28"/>
          <w:u w:val="single"/>
        </w:rPr>
        <w:t>OPERATION : CLINIQUE DENTAIRE</w:t>
      </w:r>
    </w:p>
    <w:p w14:paraId="0A3B7DDA" w14:textId="77777777" w:rsidR="00E075D7" w:rsidRDefault="00E075D7" w:rsidP="00E075D7">
      <w:pPr>
        <w:rPr>
          <w:rFonts w:cstheme="minorHAnsi"/>
          <w:b/>
          <w:bCs/>
          <w:sz w:val="28"/>
          <w:szCs w:val="28"/>
          <w:u w:val="single"/>
        </w:rPr>
      </w:pPr>
    </w:p>
    <w:tbl>
      <w:tblPr>
        <w:tblStyle w:val="Grilledutableau"/>
        <w:tblW w:w="0" w:type="auto"/>
        <w:tblLook w:val="04A0" w:firstRow="1" w:lastRow="0" w:firstColumn="1" w:lastColumn="0" w:noHBand="0" w:noVBand="1"/>
      </w:tblPr>
      <w:tblGrid>
        <w:gridCol w:w="559"/>
        <w:gridCol w:w="3612"/>
        <w:gridCol w:w="3343"/>
        <w:gridCol w:w="1548"/>
      </w:tblGrid>
      <w:tr w:rsidR="00E075D7" w14:paraId="0569D828" w14:textId="77777777" w:rsidTr="004505DD">
        <w:tc>
          <w:tcPr>
            <w:tcW w:w="562" w:type="dxa"/>
            <w:vAlign w:val="center"/>
          </w:tcPr>
          <w:p w14:paraId="2757CF04" w14:textId="77777777" w:rsidR="00E075D7" w:rsidRDefault="00E075D7" w:rsidP="004505DD">
            <w:pPr>
              <w:jc w:val="center"/>
              <w:rPr>
                <w:rFonts w:asciiTheme="minorHAnsi" w:hAnsiTheme="minorHAnsi" w:cstheme="minorHAnsi"/>
                <w:sz w:val="22"/>
                <w:szCs w:val="22"/>
              </w:rPr>
            </w:pPr>
            <w:r>
              <w:rPr>
                <w:rFonts w:asciiTheme="minorHAnsi" w:hAnsiTheme="minorHAnsi" w:cstheme="minorHAnsi"/>
                <w:sz w:val="22"/>
                <w:szCs w:val="22"/>
              </w:rPr>
              <w:t>N°</w:t>
            </w:r>
          </w:p>
        </w:tc>
        <w:tc>
          <w:tcPr>
            <w:tcW w:w="3686" w:type="dxa"/>
            <w:vAlign w:val="center"/>
          </w:tcPr>
          <w:p w14:paraId="6EAD967B" w14:textId="77777777" w:rsidR="00E075D7" w:rsidRDefault="00E075D7" w:rsidP="004505DD">
            <w:pPr>
              <w:jc w:val="center"/>
              <w:rPr>
                <w:rFonts w:asciiTheme="minorHAnsi" w:hAnsiTheme="minorHAnsi" w:cstheme="minorHAnsi"/>
                <w:sz w:val="22"/>
                <w:szCs w:val="22"/>
              </w:rPr>
            </w:pPr>
            <w:r>
              <w:rPr>
                <w:rFonts w:asciiTheme="minorHAnsi" w:hAnsiTheme="minorHAnsi" w:cstheme="minorHAnsi"/>
                <w:sz w:val="22"/>
                <w:szCs w:val="22"/>
              </w:rPr>
              <w:t>LOT</w:t>
            </w:r>
          </w:p>
        </w:tc>
        <w:tc>
          <w:tcPr>
            <w:tcW w:w="3402" w:type="dxa"/>
            <w:vAlign w:val="center"/>
          </w:tcPr>
          <w:p w14:paraId="1472D835" w14:textId="77777777" w:rsidR="00E075D7" w:rsidRDefault="00E075D7" w:rsidP="004505DD">
            <w:pPr>
              <w:jc w:val="center"/>
              <w:rPr>
                <w:rFonts w:asciiTheme="minorHAnsi" w:hAnsiTheme="minorHAnsi" w:cstheme="minorHAnsi"/>
                <w:sz w:val="22"/>
                <w:szCs w:val="22"/>
              </w:rPr>
            </w:pPr>
            <w:r>
              <w:rPr>
                <w:rFonts w:asciiTheme="minorHAnsi" w:hAnsiTheme="minorHAnsi" w:cstheme="minorHAnsi"/>
                <w:sz w:val="22"/>
                <w:szCs w:val="22"/>
              </w:rPr>
              <w:t>ATTRIBUTAIRE</w:t>
            </w:r>
          </w:p>
        </w:tc>
        <w:tc>
          <w:tcPr>
            <w:tcW w:w="1559" w:type="dxa"/>
            <w:vAlign w:val="center"/>
          </w:tcPr>
          <w:p w14:paraId="14DD35E9" w14:textId="77777777" w:rsidR="00E075D7" w:rsidRPr="00DA0888" w:rsidRDefault="00E075D7" w:rsidP="004505DD">
            <w:pPr>
              <w:jc w:val="center"/>
              <w:rPr>
                <w:rFonts w:asciiTheme="minorHAnsi" w:hAnsiTheme="minorHAnsi" w:cstheme="minorHAnsi"/>
              </w:rPr>
            </w:pPr>
            <w:r w:rsidRPr="00DA0888">
              <w:rPr>
                <w:rFonts w:asciiTheme="minorHAnsi" w:hAnsiTheme="minorHAnsi" w:cstheme="minorHAnsi"/>
              </w:rPr>
              <w:t>MONTANT HT €</w:t>
            </w:r>
          </w:p>
        </w:tc>
      </w:tr>
      <w:tr w:rsidR="00E075D7" w14:paraId="5925FA67" w14:textId="77777777" w:rsidTr="004505DD">
        <w:tc>
          <w:tcPr>
            <w:tcW w:w="562" w:type="dxa"/>
          </w:tcPr>
          <w:p w14:paraId="489625F6"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13</w:t>
            </w:r>
          </w:p>
        </w:tc>
        <w:tc>
          <w:tcPr>
            <w:tcW w:w="3686" w:type="dxa"/>
          </w:tcPr>
          <w:p w14:paraId="433B2762"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1 VRD</w:t>
            </w:r>
          </w:p>
        </w:tc>
        <w:tc>
          <w:tcPr>
            <w:tcW w:w="3402" w:type="dxa"/>
          </w:tcPr>
          <w:p w14:paraId="4F62AC59"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COLAS ets GARENQ</w:t>
            </w:r>
          </w:p>
        </w:tc>
        <w:tc>
          <w:tcPr>
            <w:tcW w:w="1559" w:type="dxa"/>
            <w:vAlign w:val="center"/>
          </w:tcPr>
          <w:p w14:paraId="177AB2B1"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 xml:space="preserve">199 440 .68 </w:t>
            </w:r>
          </w:p>
        </w:tc>
      </w:tr>
      <w:tr w:rsidR="00E075D7" w14:paraId="799AE5FA" w14:textId="77777777" w:rsidTr="004505DD">
        <w:tc>
          <w:tcPr>
            <w:tcW w:w="562" w:type="dxa"/>
          </w:tcPr>
          <w:p w14:paraId="210433E9"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14</w:t>
            </w:r>
          </w:p>
        </w:tc>
        <w:tc>
          <w:tcPr>
            <w:tcW w:w="3686" w:type="dxa"/>
          </w:tcPr>
          <w:p w14:paraId="39483A1A"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2 Gros oeuvre</w:t>
            </w:r>
          </w:p>
        </w:tc>
        <w:tc>
          <w:tcPr>
            <w:tcW w:w="3402" w:type="dxa"/>
          </w:tcPr>
          <w:p w14:paraId="22E9C3B9"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CAGIBAT II</w:t>
            </w:r>
          </w:p>
        </w:tc>
        <w:tc>
          <w:tcPr>
            <w:tcW w:w="1559" w:type="dxa"/>
            <w:vAlign w:val="center"/>
          </w:tcPr>
          <w:p w14:paraId="7D066699"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199 322.18</w:t>
            </w:r>
          </w:p>
        </w:tc>
      </w:tr>
      <w:tr w:rsidR="00E075D7" w14:paraId="256AEC98" w14:textId="77777777" w:rsidTr="004505DD">
        <w:tc>
          <w:tcPr>
            <w:tcW w:w="562" w:type="dxa"/>
          </w:tcPr>
          <w:p w14:paraId="4675A553"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lastRenderedPageBreak/>
              <w:t>15</w:t>
            </w:r>
          </w:p>
        </w:tc>
        <w:tc>
          <w:tcPr>
            <w:tcW w:w="3686" w:type="dxa"/>
          </w:tcPr>
          <w:p w14:paraId="2A544495"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4 Menuiseries extérieures</w:t>
            </w:r>
          </w:p>
        </w:tc>
        <w:tc>
          <w:tcPr>
            <w:tcW w:w="3402" w:type="dxa"/>
          </w:tcPr>
          <w:p w14:paraId="7DD7E363"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SPB</w:t>
            </w:r>
          </w:p>
        </w:tc>
        <w:tc>
          <w:tcPr>
            <w:tcW w:w="1559" w:type="dxa"/>
            <w:vAlign w:val="center"/>
          </w:tcPr>
          <w:p w14:paraId="5E3B564F"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34 973.00</w:t>
            </w:r>
          </w:p>
        </w:tc>
      </w:tr>
      <w:tr w:rsidR="00E075D7" w14:paraId="59F15732" w14:textId="77777777" w:rsidTr="004505DD">
        <w:tc>
          <w:tcPr>
            <w:tcW w:w="562" w:type="dxa"/>
          </w:tcPr>
          <w:p w14:paraId="1203392C"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16</w:t>
            </w:r>
          </w:p>
        </w:tc>
        <w:tc>
          <w:tcPr>
            <w:tcW w:w="3686" w:type="dxa"/>
          </w:tcPr>
          <w:p w14:paraId="20B4F812"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6 Menuiseries bois</w:t>
            </w:r>
          </w:p>
        </w:tc>
        <w:tc>
          <w:tcPr>
            <w:tcW w:w="3402" w:type="dxa"/>
          </w:tcPr>
          <w:p w14:paraId="599D8F06"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FLAGEAT</w:t>
            </w:r>
          </w:p>
        </w:tc>
        <w:tc>
          <w:tcPr>
            <w:tcW w:w="1559" w:type="dxa"/>
            <w:vAlign w:val="center"/>
          </w:tcPr>
          <w:p w14:paraId="0C84B3C5"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48 917.60</w:t>
            </w:r>
          </w:p>
        </w:tc>
      </w:tr>
      <w:tr w:rsidR="00E075D7" w14:paraId="02A51548" w14:textId="77777777" w:rsidTr="004505DD">
        <w:tc>
          <w:tcPr>
            <w:tcW w:w="562" w:type="dxa"/>
          </w:tcPr>
          <w:p w14:paraId="1AAAEFB5"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17</w:t>
            </w:r>
          </w:p>
        </w:tc>
        <w:tc>
          <w:tcPr>
            <w:tcW w:w="3686" w:type="dxa"/>
          </w:tcPr>
          <w:p w14:paraId="2ABAC4BA"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9 Chauffage plomberie ventilation</w:t>
            </w:r>
          </w:p>
        </w:tc>
        <w:tc>
          <w:tcPr>
            <w:tcW w:w="3402" w:type="dxa"/>
          </w:tcPr>
          <w:p w14:paraId="5A19E278"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Carcelles</w:t>
            </w:r>
          </w:p>
        </w:tc>
        <w:tc>
          <w:tcPr>
            <w:tcW w:w="1559" w:type="dxa"/>
            <w:vAlign w:val="center"/>
          </w:tcPr>
          <w:p w14:paraId="2E11F9B3"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61 473.39</w:t>
            </w:r>
          </w:p>
        </w:tc>
      </w:tr>
      <w:tr w:rsidR="00E075D7" w14:paraId="33546BAE" w14:textId="77777777" w:rsidTr="004505DD">
        <w:tc>
          <w:tcPr>
            <w:tcW w:w="562" w:type="dxa"/>
          </w:tcPr>
          <w:p w14:paraId="122E290D"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18</w:t>
            </w:r>
          </w:p>
        </w:tc>
        <w:tc>
          <w:tcPr>
            <w:tcW w:w="3686" w:type="dxa"/>
          </w:tcPr>
          <w:p w14:paraId="0FE98C8D"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10 Electricité</w:t>
            </w:r>
          </w:p>
        </w:tc>
        <w:tc>
          <w:tcPr>
            <w:tcW w:w="3402" w:type="dxa"/>
          </w:tcPr>
          <w:p w14:paraId="0DC1C9E1"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CALAS Energie Confort</w:t>
            </w:r>
          </w:p>
        </w:tc>
        <w:tc>
          <w:tcPr>
            <w:tcW w:w="1559" w:type="dxa"/>
            <w:vAlign w:val="center"/>
          </w:tcPr>
          <w:p w14:paraId="5E6A693F"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33 147.50</w:t>
            </w:r>
          </w:p>
        </w:tc>
      </w:tr>
      <w:tr w:rsidR="00E075D7" w14:paraId="496DDF40" w14:textId="77777777" w:rsidTr="004505DD">
        <w:tc>
          <w:tcPr>
            <w:tcW w:w="562" w:type="dxa"/>
          </w:tcPr>
          <w:p w14:paraId="48B3CB3A"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19</w:t>
            </w:r>
          </w:p>
        </w:tc>
        <w:tc>
          <w:tcPr>
            <w:tcW w:w="3686" w:type="dxa"/>
          </w:tcPr>
          <w:p w14:paraId="348841D1"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3  Charpente bois, couverture, zinguerie</w:t>
            </w:r>
          </w:p>
        </w:tc>
        <w:tc>
          <w:tcPr>
            <w:tcW w:w="3402" w:type="dxa"/>
          </w:tcPr>
          <w:p w14:paraId="6A51CF48"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CAGIBAT II</w:t>
            </w:r>
          </w:p>
        </w:tc>
        <w:tc>
          <w:tcPr>
            <w:tcW w:w="1559" w:type="dxa"/>
            <w:vAlign w:val="center"/>
          </w:tcPr>
          <w:p w14:paraId="5F89ED9F"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83 357.92</w:t>
            </w:r>
          </w:p>
        </w:tc>
      </w:tr>
      <w:tr w:rsidR="00E075D7" w14:paraId="17F0C5AB" w14:textId="77777777" w:rsidTr="004505DD">
        <w:tc>
          <w:tcPr>
            <w:tcW w:w="562" w:type="dxa"/>
          </w:tcPr>
          <w:p w14:paraId="171A8912"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20</w:t>
            </w:r>
          </w:p>
        </w:tc>
        <w:tc>
          <w:tcPr>
            <w:tcW w:w="3686" w:type="dxa"/>
          </w:tcPr>
          <w:p w14:paraId="700943D0"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5 Plâtrerie isolation</w:t>
            </w:r>
          </w:p>
        </w:tc>
        <w:tc>
          <w:tcPr>
            <w:tcW w:w="3402" w:type="dxa"/>
          </w:tcPr>
          <w:p w14:paraId="2E7B7F52"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Entreprise BETIRAC</w:t>
            </w:r>
          </w:p>
        </w:tc>
        <w:tc>
          <w:tcPr>
            <w:tcW w:w="1559" w:type="dxa"/>
            <w:vAlign w:val="center"/>
          </w:tcPr>
          <w:p w14:paraId="52D030E6"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48 532.52</w:t>
            </w:r>
          </w:p>
        </w:tc>
      </w:tr>
      <w:tr w:rsidR="00E075D7" w14:paraId="0BB0112E" w14:textId="77777777" w:rsidTr="004505DD">
        <w:tc>
          <w:tcPr>
            <w:tcW w:w="562" w:type="dxa"/>
          </w:tcPr>
          <w:p w14:paraId="0ADBE9FF"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21</w:t>
            </w:r>
          </w:p>
        </w:tc>
        <w:tc>
          <w:tcPr>
            <w:tcW w:w="3686" w:type="dxa"/>
          </w:tcPr>
          <w:p w14:paraId="31AC89F2"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7 sols souples</w:t>
            </w:r>
          </w:p>
        </w:tc>
        <w:tc>
          <w:tcPr>
            <w:tcW w:w="3402" w:type="dxa"/>
          </w:tcPr>
          <w:p w14:paraId="4334C621"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SARL ROUQUETTE Peinture</w:t>
            </w:r>
          </w:p>
        </w:tc>
        <w:tc>
          <w:tcPr>
            <w:tcW w:w="1559" w:type="dxa"/>
            <w:vAlign w:val="center"/>
          </w:tcPr>
          <w:p w14:paraId="5AA1C930"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8 092.22</w:t>
            </w:r>
          </w:p>
        </w:tc>
      </w:tr>
      <w:tr w:rsidR="00E075D7" w14:paraId="65A2B780" w14:textId="77777777" w:rsidTr="004505DD">
        <w:tc>
          <w:tcPr>
            <w:tcW w:w="562" w:type="dxa"/>
          </w:tcPr>
          <w:p w14:paraId="7C8FC3E9"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22</w:t>
            </w:r>
          </w:p>
        </w:tc>
        <w:tc>
          <w:tcPr>
            <w:tcW w:w="3686" w:type="dxa"/>
          </w:tcPr>
          <w:p w14:paraId="325BB64F"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Lot 8 Peintures</w:t>
            </w:r>
          </w:p>
        </w:tc>
        <w:tc>
          <w:tcPr>
            <w:tcW w:w="3402" w:type="dxa"/>
          </w:tcPr>
          <w:p w14:paraId="036DC780" w14:textId="77777777" w:rsidR="00E075D7" w:rsidRDefault="00E075D7" w:rsidP="004505DD">
            <w:pPr>
              <w:rPr>
                <w:rFonts w:asciiTheme="minorHAnsi" w:hAnsiTheme="minorHAnsi" w:cstheme="minorHAnsi"/>
                <w:sz w:val="22"/>
                <w:szCs w:val="22"/>
              </w:rPr>
            </w:pPr>
            <w:r>
              <w:rPr>
                <w:rFonts w:asciiTheme="minorHAnsi" w:hAnsiTheme="minorHAnsi" w:cstheme="minorHAnsi"/>
                <w:sz w:val="22"/>
                <w:szCs w:val="22"/>
              </w:rPr>
              <w:t>SARL ROUQUETTE Peinture</w:t>
            </w:r>
          </w:p>
        </w:tc>
        <w:tc>
          <w:tcPr>
            <w:tcW w:w="1559" w:type="dxa"/>
            <w:vAlign w:val="center"/>
          </w:tcPr>
          <w:p w14:paraId="258B21F7" w14:textId="77777777" w:rsidR="00E075D7" w:rsidRDefault="00E075D7" w:rsidP="004505DD">
            <w:pPr>
              <w:jc w:val="right"/>
              <w:rPr>
                <w:rFonts w:asciiTheme="minorHAnsi" w:hAnsiTheme="minorHAnsi" w:cstheme="minorHAnsi"/>
                <w:sz w:val="22"/>
                <w:szCs w:val="22"/>
              </w:rPr>
            </w:pPr>
            <w:r>
              <w:rPr>
                <w:rFonts w:asciiTheme="minorHAnsi" w:hAnsiTheme="minorHAnsi" w:cstheme="minorHAnsi"/>
                <w:sz w:val="22"/>
                <w:szCs w:val="22"/>
              </w:rPr>
              <w:t>7 335.88</w:t>
            </w:r>
          </w:p>
        </w:tc>
      </w:tr>
    </w:tbl>
    <w:p w14:paraId="59F9D174" w14:textId="2BEE2832" w:rsidR="00E075D7" w:rsidRDefault="00E075D7" w:rsidP="00387C92">
      <w:pPr>
        <w:tabs>
          <w:tab w:val="left" w:pos="5370"/>
        </w:tabs>
        <w:autoSpaceDN w:val="0"/>
        <w:spacing w:after="0" w:line="240" w:lineRule="auto"/>
        <w:rPr>
          <w:rFonts w:ascii="Times New Roman" w:eastAsia="Times New Roman" w:hAnsi="Times New Roman" w:cs="Times New Roman"/>
          <w:b/>
          <w:lang w:eastAsia="fr-FR"/>
        </w:rPr>
      </w:pPr>
    </w:p>
    <w:tbl>
      <w:tblPr>
        <w:tblStyle w:val="Grilledutableau"/>
        <w:tblW w:w="0" w:type="auto"/>
        <w:tblLook w:val="04A0" w:firstRow="1" w:lastRow="0" w:firstColumn="1" w:lastColumn="0" w:noHBand="0" w:noVBand="1"/>
      </w:tblPr>
      <w:tblGrid>
        <w:gridCol w:w="4531"/>
        <w:gridCol w:w="4531"/>
      </w:tblGrid>
      <w:tr w:rsidR="005618F2" w14:paraId="51E86060" w14:textId="77777777" w:rsidTr="00081FF9">
        <w:trPr>
          <w:trHeight w:val="306"/>
        </w:trPr>
        <w:tc>
          <w:tcPr>
            <w:tcW w:w="4531" w:type="dxa"/>
          </w:tcPr>
          <w:p w14:paraId="1FD85A1B" w14:textId="77777777" w:rsidR="005618F2" w:rsidRDefault="005618F2" w:rsidP="00081FF9">
            <w:pPr>
              <w:jc w:val="center"/>
            </w:pPr>
            <w:r>
              <w:rPr>
                <w:b/>
                <w:i/>
                <w:sz w:val="24"/>
              </w:rPr>
              <w:t>NOM - PRENOM</w:t>
            </w:r>
          </w:p>
        </w:tc>
        <w:tc>
          <w:tcPr>
            <w:tcW w:w="4531" w:type="dxa"/>
          </w:tcPr>
          <w:p w14:paraId="4A058C68" w14:textId="77777777" w:rsidR="005618F2" w:rsidRDefault="005618F2" w:rsidP="00081FF9">
            <w:pPr>
              <w:jc w:val="center"/>
            </w:pPr>
            <w:r>
              <w:rPr>
                <w:b/>
                <w:i/>
                <w:sz w:val="24"/>
              </w:rPr>
              <w:t>SIGNATURE</w:t>
            </w:r>
          </w:p>
        </w:tc>
      </w:tr>
      <w:tr w:rsidR="005618F2" w14:paraId="4CD00DCB" w14:textId="77777777" w:rsidTr="00081FF9">
        <w:trPr>
          <w:trHeight w:val="387"/>
        </w:trPr>
        <w:tc>
          <w:tcPr>
            <w:tcW w:w="4531" w:type="dxa"/>
          </w:tcPr>
          <w:p w14:paraId="5AC6209C" w14:textId="77777777" w:rsidR="005618F2" w:rsidRDefault="005618F2" w:rsidP="00081FF9">
            <w:r>
              <w:t>BOUSQUET Robert</w:t>
            </w:r>
          </w:p>
          <w:p w14:paraId="7DDDE36D" w14:textId="77777777" w:rsidR="005618F2" w:rsidRDefault="005618F2" w:rsidP="00081FF9"/>
        </w:tc>
        <w:tc>
          <w:tcPr>
            <w:tcW w:w="4531" w:type="dxa"/>
          </w:tcPr>
          <w:p w14:paraId="446AB5DF" w14:textId="77777777" w:rsidR="005618F2" w:rsidRDefault="005618F2" w:rsidP="00081FF9"/>
        </w:tc>
      </w:tr>
      <w:tr w:rsidR="005618F2" w14:paraId="5F5CF8CA" w14:textId="77777777" w:rsidTr="00081FF9">
        <w:trPr>
          <w:trHeight w:val="306"/>
        </w:trPr>
        <w:tc>
          <w:tcPr>
            <w:tcW w:w="4531" w:type="dxa"/>
          </w:tcPr>
          <w:p w14:paraId="64AE0028" w14:textId="77777777" w:rsidR="005618F2" w:rsidRDefault="005618F2" w:rsidP="00081FF9">
            <w:r>
              <w:t>BARDY Christian</w:t>
            </w:r>
          </w:p>
          <w:p w14:paraId="0248EF74" w14:textId="77777777" w:rsidR="005618F2" w:rsidRDefault="005618F2" w:rsidP="00081FF9"/>
        </w:tc>
        <w:tc>
          <w:tcPr>
            <w:tcW w:w="4531" w:type="dxa"/>
          </w:tcPr>
          <w:p w14:paraId="4316DE5A" w14:textId="77777777" w:rsidR="005618F2" w:rsidRDefault="005618F2" w:rsidP="00081FF9"/>
        </w:tc>
      </w:tr>
      <w:tr w:rsidR="005618F2" w14:paraId="3B93B76C" w14:textId="77777777" w:rsidTr="00081FF9">
        <w:trPr>
          <w:trHeight w:val="306"/>
        </w:trPr>
        <w:tc>
          <w:tcPr>
            <w:tcW w:w="4531" w:type="dxa"/>
          </w:tcPr>
          <w:p w14:paraId="0CC142EA" w14:textId="77777777" w:rsidR="005618F2" w:rsidRDefault="005618F2" w:rsidP="00081FF9">
            <w:r>
              <w:t>STAVROPOULOS Marie-Claude</w:t>
            </w:r>
          </w:p>
          <w:p w14:paraId="6D30C334" w14:textId="77777777" w:rsidR="005618F2" w:rsidRDefault="005618F2" w:rsidP="00081FF9"/>
        </w:tc>
        <w:tc>
          <w:tcPr>
            <w:tcW w:w="4531" w:type="dxa"/>
          </w:tcPr>
          <w:p w14:paraId="02BD8493" w14:textId="77777777" w:rsidR="005618F2" w:rsidRDefault="005618F2" w:rsidP="00081FF9"/>
        </w:tc>
      </w:tr>
      <w:tr w:rsidR="005618F2" w14:paraId="45F37FE3" w14:textId="77777777" w:rsidTr="00081FF9">
        <w:trPr>
          <w:trHeight w:val="306"/>
        </w:trPr>
        <w:tc>
          <w:tcPr>
            <w:tcW w:w="4531" w:type="dxa"/>
          </w:tcPr>
          <w:p w14:paraId="2CF070AC" w14:textId="77777777" w:rsidR="005618F2" w:rsidRDefault="005618F2" w:rsidP="00081FF9">
            <w:r>
              <w:t>FABRE Jacques</w:t>
            </w:r>
          </w:p>
          <w:p w14:paraId="1F1F3713" w14:textId="77777777" w:rsidR="005618F2" w:rsidRDefault="005618F2" w:rsidP="00081FF9"/>
        </w:tc>
        <w:tc>
          <w:tcPr>
            <w:tcW w:w="4531" w:type="dxa"/>
          </w:tcPr>
          <w:p w14:paraId="0B909D69" w14:textId="77777777" w:rsidR="005618F2" w:rsidRDefault="005618F2" w:rsidP="00081FF9"/>
        </w:tc>
      </w:tr>
      <w:tr w:rsidR="005618F2" w14:paraId="7FF35C4C" w14:textId="77777777" w:rsidTr="00081FF9">
        <w:trPr>
          <w:trHeight w:val="306"/>
        </w:trPr>
        <w:tc>
          <w:tcPr>
            <w:tcW w:w="4531" w:type="dxa"/>
          </w:tcPr>
          <w:p w14:paraId="297E10E4" w14:textId="77777777" w:rsidR="005618F2" w:rsidRDefault="005618F2" w:rsidP="00081FF9">
            <w:r>
              <w:t>VIALA Armelle</w:t>
            </w:r>
          </w:p>
          <w:p w14:paraId="645AC41B" w14:textId="77777777" w:rsidR="005618F2" w:rsidRDefault="005618F2" w:rsidP="00081FF9"/>
        </w:tc>
        <w:tc>
          <w:tcPr>
            <w:tcW w:w="4531" w:type="dxa"/>
          </w:tcPr>
          <w:p w14:paraId="09223261" w14:textId="77777777" w:rsidR="005618F2" w:rsidRDefault="005618F2" w:rsidP="00081FF9"/>
        </w:tc>
      </w:tr>
      <w:tr w:rsidR="005618F2" w14:paraId="33B044B4" w14:textId="77777777" w:rsidTr="00081FF9">
        <w:trPr>
          <w:trHeight w:val="306"/>
        </w:trPr>
        <w:tc>
          <w:tcPr>
            <w:tcW w:w="4531" w:type="dxa"/>
          </w:tcPr>
          <w:p w14:paraId="3628BE21" w14:textId="77777777" w:rsidR="005618F2" w:rsidRDefault="005618F2" w:rsidP="00081FF9">
            <w:r>
              <w:t>BOUSQUET JEROME</w:t>
            </w:r>
          </w:p>
          <w:p w14:paraId="5412CED4" w14:textId="77777777" w:rsidR="005618F2" w:rsidRDefault="005618F2" w:rsidP="00081FF9"/>
        </w:tc>
        <w:tc>
          <w:tcPr>
            <w:tcW w:w="4531" w:type="dxa"/>
          </w:tcPr>
          <w:p w14:paraId="709588DC" w14:textId="77777777" w:rsidR="005618F2" w:rsidRDefault="005618F2" w:rsidP="00081FF9"/>
        </w:tc>
      </w:tr>
      <w:tr w:rsidR="005618F2" w14:paraId="67580FF9" w14:textId="77777777" w:rsidTr="00081FF9">
        <w:trPr>
          <w:trHeight w:val="306"/>
        </w:trPr>
        <w:tc>
          <w:tcPr>
            <w:tcW w:w="4531" w:type="dxa"/>
          </w:tcPr>
          <w:p w14:paraId="0C486CB5" w14:textId="77777777" w:rsidR="005618F2" w:rsidRDefault="005618F2" w:rsidP="00081FF9">
            <w:r>
              <w:t>NICOLAS Serge</w:t>
            </w:r>
          </w:p>
          <w:p w14:paraId="517F21E3" w14:textId="77777777" w:rsidR="005618F2" w:rsidRDefault="005618F2" w:rsidP="00081FF9"/>
        </w:tc>
        <w:tc>
          <w:tcPr>
            <w:tcW w:w="4531" w:type="dxa"/>
          </w:tcPr>
          <w:p w14:paraId="1543DBE8" w14:textId="77777777" w:rsidR="005618F2" w:rsidRDefault="005618F2" w:rsidP="00081FF9"/>
        </w:tc>
      </w:tr>
      <w:tr w:rsidR="005618F2" w14:paraId="02715B79" w14:textId="77777777" w:rsidTr="00081FF9">
        <w:trPr>
          <w:trHeight w:val="306"/>
        </w:trPr>
        <w:tc>
          <w:tcPr>
            <w:tcW w:w="4531" w:type="dxa"/>
          </w:tcPr>
          <w:p w14:paraId="3869A23E" w14:textId="77777777" w:rsidR="005618F2" w:rsidRDefault="005618F2" w:rsidP="00081FF9">
            <w:r>
              <w:t>PAGES Sylvie</w:t>
            </w:r>
          </w:p>
          <w:p w14:paraId="4781F5BF" w14:textId="77777777" w:rsidR="005618F2" w:rsidRDefault="005618F2" w:rsidP="00081FF9"/>
        </w:tc>
        <w:tc>
          <w:tcPr>
            <w:tcW w:w="4531" w:type="dxa"/>
          </w:tcPr>
          <w:p w14:paraId="5FBD7654" w14:textId="77777777" w:rsidR="005618F2" w:rsidRDefault="005618F2" w:rsidP="00081FF9"/>
        </w:tc>
      </w:tr>
      <w:tr w:rsidR="005618F2" w14:paraId="41A195DD" w14:textId="77777777" w:rsidTr="005618F2">
        <w:trPr>
          <w:trHeight w:val="306"/>
        </w:trPr>
        <w:tc>
          <w:tcPr>
            <w:tcW w:w="4531" w:type="dxa"/>
          </w:tcPr>
          <w:p w14:paraId="51CED419" w14:textId="77777777" w:rsidR="005618F2" w:rsidRDefault="005618F2" w:rsidP="00081FF9">
            <w:r>
              <w:t>BENAMAR Alexis</w:t>
            </w:r>
          </w:p>
          <w:p w14:paraId="06ABA432" w14:textId="77777777" w:rsidR="005618F2" w:rsidRDefault="005618F2" w:rsidP="00081FF9"/>
        </w:tc>
        <w:tc>
          <w:tcPr>
            <w:tcW w:w="4531" w:type="dxa"/>
            <w:vAlign w:val="center"/>
          </w:tcPr>
          <w:p w14:paraId="01C6C5DE" w14:textId="32A88EF9" w:rsidR="005618F2" w:rsidRPr="005618F2" w:rsidRDefault="005618F2" w:rsidP="005618F2">
            <w:pPr>
              <w:jc w:val="center"/>
              <w:rPr>
                <w:sz w:val="28"/>
                <w:szCs w:val="28"/>
              </w:rPr>
            </w:pPr>
            <w:r w:rsidRPr="005618F2">
              <w:rPr>
                <w:sz w:val="28"/>
                <w:szCs w:val="28"/>
              </w:rPr>
              <w:t>PROCURATION</w:t>
            </w:r>
          </w:p>
        </w:tc>
      </w:tr>
      <w:tr w:rsidR="005618F2" w14:paraId="0CA6E2BB" w14:textId="77777777" w:rsidTr="00081FF9">
        <w:trPr>
          <w:trHeight w:val="306"/>
        </w:trPr>
        <w:tc>
          <w:tcPr>
            <w:tcW w:w="4531" w:type="dxa"/>
          </w:tcPr>
          <w:p w14:paraId="6EFF0C50" w14:textId="77777777" w:rsidR="005618F2" w:rsidRDefault="005618F2" w:rsidP="00081FF9">
            <w:r>
              <w:t>SOLOMIAC Sylvie</w:t>
            </w:r>
          </w:p>
          <w:p w14:paraId="49883F6A" w14:textId="77777777" w:rsidR="005618F2" w:rsidRDefault="005618F2" w:rsidP="00081FF9"/>
        </w:tc>
        <w:tc>
          <w:tcPr>
            <w:tcW w:w="4531" w:type="dxa"/>
          </w:tcPr>
          <w:p w14:paraId="0AF5A425" w14:textId="77777777" w:rsidR="005618F2" w:rsidRDefault="005618F2" w:rsidP="00081FF9"/>
        </w:tc>
      </w:tr>
      <w:tr w:rsidR="00D053A9" w14:paraId="64D49069" w14:textId="77777777" w:rsidTr="00D053A9">
        <w:trPr>
          <w:trHeight w:val="306"/>
        </w:trPr>
        <w:tc>
          <w:tcPr>
            <w:tcW w:w="4531" w:type="dxa"/>
          </w:tcPr>
          <w:p w14:paraId="7954D7C1" w14:textId="77777777" w:rsidR="00D053A9" w:rsidRDefault="00D053A9" w:rsidP="00D053A9">
            <w:r>
              <w:t>TESTINI Florence</w:t>
            </w:r>
          </w:p>
          <w:p w14:paraId="46E5ED51" w14:textId="77777777" w:rsidR="00D053A9" w:rsidRDefault="00D053A9" w:rsidP="00D053A9"/>
        </w:tc>
        <w:tc>
          <w:tcPr>
            <w:tcW w:w="4531" w:type="dxa"/>
            <w:vAlign w:val="center"/>
          </w:tcPr>
          <w:p w14:paraId="7DCE0CF8" w14:textId="4A5BBC58" w:rsidR="00D053A9" w:rsidRDefault="00D053A9" w:rsidP="00D053A9">
            <w:pPr>
              <w:jc w:val="center"/>
            </w:pPr>
            <w:r w:rsidRPr="005618F2">
              <w:rPr>
                <w:sz w:val="28"/>
                <w:szCs w:val="28"/>
              </w:rPr>
              <w:t>PROCURATION</w:t>
            </w:r>
          </w:p>
        </w:tc>
      </w:tr>
      <w:tr w:rsidR="00D053A9" w14:paraId="08C8B9F8" w14:textId="77777777" w:rsidTr="00D053A9">
        <w:trPr>
          <w:trHeight w:val="306"/>
        </w:trPr>
        <w:tc>
          <w:tcPr>
            <w:tcW w:w="4531" w:type="dxa"/>
          </w:tcPr>
          <w:p w14:paraId="49B4F1F9" w14:textId="77777777" w:rsidR="00D053A9" w:rsidRDefault="00D053A9" w:rsidP="00D053A9">
            <w:r>
              <w:t>DELESALLE Aurélie</w:t>
            </w:r>
          </w:p>
          <w:p w14:paraId="3DB3B187" w14:textId="77777777" w:rsidR="00D053A9" w:rsidRDefault="00D053A9" w:rsidP="00D053A9"/>
        </w:tc>
        <w:tc>
          <w:tcPr>
            <w:tcW w:w="4531" w:type="dxa"/>
            <w:vAlign w:val="center"/>
          </w:tcPr>
          <w:p w14:paraId="31AE5A3E" w14:textId="3C54D251" w:rsidR="00D053A9" w:rsidRDefault="00D053A9" w:rsidP="00D053A9">
            <w:pPr>
              <w:jc w:val="center"/>
            </w:pPr>
            <w:r w:rsidRPr="005618F2">
              <w:rPr>
                <w:sz w:val="28"/>
                <w:szCs w:val="28"/>
              </w:rPr>
              <w:t>PROCURATION</w:t>
            </w:r>
          </w:p>
        </w:tc>
      </w:tr>
      <w:tr w:rsidR="00D053A9" w14:paraId="7C8BE2D9" w14:textId="77777777" w:rsidTr="00081FF9">
        <w:trPr>
          <w:trHeight w:val="306"/>
        </w:trPr>
        <w:tc>
          <w:tcPr>
            <w:tcW w:w="4531" w:type="dxa"/>
          </w:tcPr>
          <w:p w14:paraId="17931079" w14:textId="77777777" w:rsidR="00D053A9" w:rsidRDefault="00D053A9" w:rsidP="00D053A9">
            <w:r>
              <w:t>CONDAMINES Frédéric</w:t>
            </w:r>
          </w:p>
          <w:p w14:paraId="7FEBC054" w14:textId="77777777" w:rsidR="00D053A9" w:rsidRDefault="00D053A9" w:rsidP="00D053A9"/>
        </w:tc>
        <w:tc>
          <w:tcPr>
            <w:tcW w:w="4531" w:type="dxa"/>
          </w:tcPr>
          <w:p w14:paraId="123E5692" w14:textId="77777777" w:rsidR="00D053A9" w:rsidRDefault="00D053A9" w:rsidP="00D053A9"/>
        </w:tc>
      </w:tr>
      <w:tr w:rsidR="00D053A9" w14:paraId="27A5AEE8" w14:textId="77777777" w:rsidTr="00081FF9">
        <w:trPr>
          <w:trHeight w:val="306"/>
        </w:trPr>
        <w:tc>
          <w:tcPr>
            <w:tcW w:w="4531" w:type="dxa"/>
          </w:tcPr>
          <w:p w14:paraId="1D8A876F" w14:textId="77777777" w:rsidR="00D053A9" w:rsidRDefault="00D053A9" w:rsidP="00D053A9">
            <w:r>
              <w:t>CALAS Carole</w:t>
            </w:r>
          </w:p>
          <w:p w14:paraId="667A76AD" w14:textId="77777777" w:rsidR="00D053A9" w:rsidRDefault="00D053A9" w:rsidP="00D053A9"/>
        </w:tc>
        <w:tc>
          <w:tcPr>
            <w:tcW w:w="4531" w:type="dxa"/>
          </w:tcPr>
          <w:p w14:paraId="0327C463" w14:textId="77777777" w:rsidR="00D053A9" w:rsidRDefault="00D053A9" w:rsidP="00D053A9"/>
        </w:tc>
      </w:tr>
      <w:tr w:rsidR="00D053A9" w14:paraId="650A35CC" w14:textId="77777777" w:rsidTr="00D053A9">
        <w:trPr>
          <w:trHeight w:val="306"/>
        </w:trPr>
        <w:tc>
          <w:tcPr>
            <w:tcW w:w="4531" w:type="dxa"/>
          </w:tcPr>
          <w:p w14:paraId="1A33C2D1" w14:textId="77777777" w:rsidR="00D053A9" w:rsidRDefault="00D053A9" w:rsidP="00D053A9">
            <w:r>
              <w:t>DA SILVA Mylène</w:t>
            </w:r>
          </w:p>
          <w:p w14:paraId="4EC58FCF" w14:textId="77777777" w:rsidR="00D053A9" w:rsidRDefault="00D053A9" w:rsidP="00D053A9"/>
        </w:tc>
        <w:tc>
          <w:tcPr>
            <w:tcW w:w="4531" w:type="dxa"/>
            <w:vAlign w:val="center"/>
          </w:tcPr>
          <w:p w14:paraId="0C2AE7C5" w14:textId="7CA33FA3" w:rsidR="00D053A9" w:rsidRDefault="00D053A9" w:rsidP="00D053A9">
            <w:pPr>
              <w:jc w:val="center"/>
            </w:pPr>
            <w:r w:rsidRPr="005618F2">
              <w:rPr>
                <w:sz w:val="28"/>
                <w:szCs w:val="28"/>
              </w:rPr>
              <w:t>PROCURATION</w:t>
            </w:r>
          </w:p>
        </w:tc>
      </w:tr>
      <w:tr w:rsidR="00D053A9" w14:paraId="63E38B21" w14:textId="77777777" w:rsidTr="00D053A9">
        <w:trPr>
          <w:trHeight w:val="306"/>
        </w:trPr>
        <w:tc>
          <w:tcPr>
            <w:tcW w:w="4531" w:type="dxa"/>
          </w:tcPr>
          <w:p w14:paraId="53BECD04" w14:textId="77777777" w:rsidR="00D053A9" w:rsidRDefault="00D053A9" w:rsidP="00D053A9">
            <w:r>
              <w:t>PUESA Bastien</w:t>
            </w:r>
          </w:p>
          <w:p w14:paraId="59CC0099" w14:textId="77777777" w:rsidR="00D053A9" w:rsidRDefault="00D053A9" w:rsidP="00D053A9"/>
        </w:tc>
        <w:tc>
          <w:tcPr>
            <w:tcW w:w="4531" w:type="dxa"/>
            <w:vAlign w:val="center"/>
          </w:tcPr>
          <w:p w14:paraId="023FC7E0" w14:textId="6BFF72B0" w:rsidR="00D053A9" w:rsidRDefault="00D053A9" w:rsidP="00D053A9">
            <w:pPr>
              <w:jc w:val="center"/>
            </w:pPr>
            <w:r w:rsidRPr="005618F2">
              <w:rPr>
                <w:sz w:val="28"/>
                <w:szCs w:val="28"/>
              </w:rPr>
              <w:t>PROCURATION</w:t>
            </w:r>
          </w:p>
        </w:tc>
      </w:tr>
      <w:tr w:rsidR="00D053A9" w14:paraId="311971DD" w14:textId="77777777" w:rsidTr="00081FF9">
        <w:trPr>
          <w:trHeight w:val="306"/>
        </w:trPr>
        <w:tc>
          <w:tcPr>
            <w:tcW w:w="4531" w:type="dxa"/>
          </w:tcPr>
          <w:p w14:paraId="2B5D5805" w14:textId="77777777" w:rsidR="00D053A9" w:rsidRDefault="00D053A9" w:rsidP="00D053A9">
            <w:r>
              <w:t>SAILLARD Sophie</w:t>
            </w:r>
          </w:p>
          <w:p w14:paraId="370678EE" w14:textId="77777777" w:rsidR="00D053A9" w:rsidRDefault="00D053A9" w:rsidP="00D053A9"/>
        </w:tc>
        <w:tc>
          <w:tcPr>
            <w:tcW w:w="4531" w:type="dxa"/>
          </w:tcPr>
          <w:p w14:paraId="0E5A1662" w14:textId="77777777" w:rsidR="00D053A9" w:rsidRDefault="00D053A9" w:rsidP="00D053A9"/>
        </w:tc>
      </w:tr>
      <w:tr w:rsidR="00D053A9" w14:paraId="45580EAE" w14:textId="77777777" w:rsidTr="00081FF9">
        <w:trPr>
          <w:trHeight w:val="306"/>
        </w:trPr>
        <w:tc>
          <w:tcPr>
            <w:tcW w:w="4531" w:type="dxa"/>
          </w:tcPr>
          <w:p w14:paraId="3831F0F8" w14:textId="77777777" w:rsidR="00D053A9" w:rsidRDefault="00D053A9" w:rsidP="00D053A9">
            <w:r>
              <w:t>VISSE Julien</w:t>
            </w:r>
          </w:p>
          <w:p w14:paraId="6EF63115" w14:textId="77777777" w:rsidR="00D053A9" w:rsidRDefault="00D053A9" w:rsidP="00D053A9"/>
        </w:tc>
        <w:tc>
          <w:tcPr>
            <w:tcW w:w="4531" w:type="dxa"/>
          </w:tcPr>
          <w:p w14:paraId="75C5EE68" w14:textId="77777777" w:rsidR="00D053A9" w:rsidRDefault="00D053A9" w:rsidP="00D053A9"/>
        </w:tc>
      </w:tr>
      <w:tr w:rsidR="00D053A9" w14:paraId="397314EB" w14:textId="77777777" w:rsidTr="00D053A9">
        <w:trPr>
          <w:trHeight w:val="306"/>
        </w:trPr>
        <w:tc>
          <w:tcPr>
            <w:tcW w:w="4531" w:type="dxa"/>
          </w:tcPr>
          <w:p w14:paraId="5E380FA3" w14:textId="77777777" w:rsidR="00D053A9" w:rsidRDefault="00D053A9" w:rsidP="00D053A9">
            <w:r>
              <w:t>COLLET Richard</w:t>
            </w:r>
          </w:p>
          <w:p w14:paraId="27BCC5AB" w14:textId="77777777" w:rsidR="00D053A9" w:rsidRDefault="00D053A9" w:rsidP="00D053A9"/>
        </w:tc>
        <w:tc>
          <w:tcPr>
            <w:tcW w:w="4531" w:type="dxa"/>
            <w:vAlign w:val="center"/>
          </w:tcPr>
          <w:p w14:paraId="0FF808B7" w14:textId="23B5293E" w:rsidR="00D053A9" w:rsidRDefault="00D053A9" w:rsidP="00D053A9">
            <w:pPr>
              <w:jc w:val="center"/>
            </w:pPr>
            <w:r w:rsidRPr="005618F2">
              <w:rPr>
                <w:sz w:val="28"/>
                <w:szCs w:val="28"/>
              </w:rPr>
              <w:t>PROCURATION</w:t>
            </w:r>
          </w:p>
        </w:tc>
      </w:tr>
    </w:tbl>
    <w:p w14:paraId="6A88DECD" w14:textId="77777777" w:rsidR="005618F2" w:rsidRDefault="005618F2" w:rsidP="00387C92">
      <w:pPr>
        <w:tabs>
          <w:tab w:val="left" w:pos="5370"/>
        </w:tabs>
        <w:autoSpaceDN w:val="0"/>
        <w:spacing w:after="0" w:line="240" w:lineRule="auto"/>
        <w:rPr>
          <w:rFonts w:ascii="Times New Roman" w:eastAsia="Times New Roman" w:hAnsi="Times New Roman" w:cs="Times New Roman"/>
          <w:b/>
          <w:lang w:eastAsia="fr-FR"/>
        </w:rPr>
      </w:pPr>
    </w:p>
    <w:sectPr w:rsidR="005618F2" w:rsidSect="002047B8">
      <w:headerReference w:type="even" r:id="rId7"/>
      <w:headerReference w:type="default" r:id="rId8"/>
      <w:footerReference w:type="even" r:id="rId9"/>
      <w:footerReference w:type="default" r:id="rId10"/>
      <w:headerReference w:type="first" r:id="rId11"/>
      <w:footerReference w:type="firs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0369" w14:textId="77777777" w:rsidR="00026791" w:rsidRDefault="00026791" w:rsidP="00C41B0A">
      <w:pPr>
        <w:spacing w:after="0" w:line="240" w:lineRule="auto"/>
      </w:pPr>
      <w:r>
        <w:separator/>
      </w:r>
    </w:p>
  </w:endnote>
  <w:endnote w:type="continuationSeparator" w:id="0">
    <w:p w14:paraId="21AC18AB" w14:textId="77777777" w:rsidR="00026791" w:rsidRDefault="00026791" w:rsidP="00C4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FC73" w14:textId="77777777" w:rsidR="00C41B0A" w:rsidRDefault="00C41B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612" w14:textId="77777777" w:rsidR="00C41B0A" w:rsidRDefault="00C41B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B943" w14:textId="77777777" w:rsidR="00C41B0A" w:rsidRDefault="00C41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9C75" w14:textId="77777777" w:rsidR="00026791" w:rsidRDefault="00026791" w:rsidP="00C41B0A">
      <w:pPr>
        <w:spacing w:after="0" w:line="240" w:lineRule="auto"/>
      </w:pPr>
      <w:r>
        <w:separator/>
      </w:r>
    </w:p>
  </w:footnote>
  <w:footnote w:type="continuationSeparator" w:id="0">
    <w:p w14:paraId="44F3848F" w14:textId="77777777" w:rsidR="00026791" w:rsidRDefault="00026791" w:rsidP="00C4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38A" w14:textId="77777777" w:rsidR="00C41B0A" w:rsidRDefault="00C41B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5F35" w14:textId="77777777" w:rsidR="00C41B0A" w:rsidRDefault="00C41B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0A65" w14:textId="77777777" w:rsidR="00C41B0A" w:rsidRDefault="00C41B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E13"/>
    <w:multiLevelType w:val="hybridMultilevel"/>
    <w:tmpl w:val="CFA22B84"/>
    <w:lvl w:ilvl="0" w:tplc="E38AD6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D62973"/>
    <w:multiLevelType w:val="hybridMultilevel"/>
    <w:tmpl w:val="BA642DB2"/>
    <w:lvl w:ilvl="0" w:tplc="8F1CB81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3" w15:restartNumberingAfterBreak="0">
    <w:nsid w:val="4F0C4500"/>
    <w:multiLevelType w:val="hybridMultilevel"/>
    <w:tmpl w:val="5920870E"/>
    <w:lvl w:ilvl="0" w:tplc="E5022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DE7DC5"/>
    <w:multiLevelType w:val="hybridMultilevel"/>
    <w:tmpl w:val="1590A160"/>
    <w:lvl w:ilvl="0" w:tplc="F9469CD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E75289"/>
    <w:multiLevelType w:val="hybridMultilevel"/>
    <w:tmpl w:val="D31C66DE"/>
    <w:lvl w:ilvl="0" w:tplc="6256F06A">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3881104">
    <w:abstractNumId w:val="2"/>
  </w:num>
  <w:num w:numId="2" w16cid:durableId="895899579">
    <w:abstractNumId w:val="5"/>
  </w:num>
  <w:num w:numId="3" w16cid:durableId="609512621">
    <w:abstractNumId w:val="1"/>
  </w:num>
  <w:num w:numId="4" w16cid:durableId="194121668">
    <w:abstractNumId w:val="3"/>
  </w:num>
  <w:num w:numId="5" w16cid:durableId="1734935325">
    <w:abstractNumId w:val="4"/>
  </w:num>
  <w:num w:numId="6" w16cid:durableId="12028644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7"/>
    <w:rsid w:val="00021462"/>
    <w:rsid w:val="00026791"/>
    <w:rsid w:val="00094141"/>
    <w:rsid w:val="000A22E4"/>
    <w:rsid w:val="000C1C09"/>
    <w:rsid w:val="001025B2"/>
    <w:rsid w:val="00104DCD"/>
    <w:rsid w:val="001064C0"/>
    <w:rsid w:val="00153653"/>
    <w:rsid w:val="0015697B"/>
    <w:rsid w:val="00162E4A"/>
    <w:rsid w:val="00187101"/>
    <w:rsid w:val="001F6765"/>
    <w:rsid w:val="002047B8"/>
    <w:rsid w:val="002311E9"/>
    <w:rsid w:val="0025397D"/>
    <w:rsid w:val="00267824"/>
    <w:rsid w:val="002714AE"/>
    <w:rsid w:val="00283B9C"/>
    <w:rsid w:val="00287163"/>
    <w:rsid w:val="00292629"/>
    <w:rsid w:val="002B2E27"/>
    <w:rsid w:val="002B5373"/>
    <w:rsid w:val="00301A6E"/>
    <w:rsid w:val="003223C4"/>
    <w:rsid w:val="00335681"/>
    <w:rsid w:val="00356470"/>
    <w:rsid w:val="0038343C"/>
    <w:rsid w:val="00387C92"/>
    <w:rsid w:val="003B7B7A"/>
    <w:rsid w:val="003C5E3B"/>
    <w:rsid w:val="003D1202"/>
    <w:rsid w:val="003F7571"/>
    <w:rsid w:val="00407F9C"/>
    <w:rsid w:val="00410047"/>
    <w:rsid w:val="00426ADA"/>
    <w:rsid w:val="004669E4"/>
    <w:rsid w:val="004962CC"/>
    <w:rsid w:val="00497AB9"/>
    <w:rsid w:val="004D4F71"/>
    <w:rsid w:val="004E52A8"/>
    <w:rsid w:val="00500E27"/>
    <w:rsid w:val="00505E10"/>
    <w:rsid w:val="005618F2"/>
    <w:rsid w:val="00567888"/>
    <w:rsid w:val="005845C1"/>
    <w:rsid w:val="005A5681"/>
    <w:rsid w:val="005F1370"/>
    <w:rsid w:val="006D01E8"/>
    <w:rsid w:val="00721368"/>
    <w:rsid w:val="0074225F"/>
    <w:rsid w:val="0074445B"/>
    <w:rsid w:val="007573F8"/>
    <w:rsid w:val="007638D5"/>
    <w:rsid w:val="0077790F"/>
    <w:rsid w:val="00794F52"/>
    <w:rsid w:val="007A0676"/>
    <w:rsid w:val="007A3CFF"/>
    <w:rsid w:val="0080495E"/>
    <w:rsid w:val="00877D78"/>
    <w:rsid w:val="00886DD6"/>
    <w:rsid w:val="008B7514"/>
    <w:rsid w:val="009128B6"/>
    <w:rsid w:val="00941C72"/>
    <w:rsid w:val="00980AE5"/>
    <w:rsid w:val="009849F5"/>
    <w:rsid w:val="009A0864"/>
    <w:rsid w:val="009A4527"/>
    <w:rsid w:val="00AD0345"/>
    <w:rsid w:val="00B02426"/>
    <w:rsid w:val="00B11DBC"/>
    <w:rsid w:val="00BB5CF5"/>
    <w:rsid w:val="00BB7B34"/>
    <w:rsid w:val="00BC239A"/>
    <w:rsid w:val="00C011F4"/>
    <w:rsid w:val="00C231EF"/>
    <w:rsid w:val="00C41B0A"/>
    <w:rsid w:val="00C71AF7"/>
    <w:rsid w:val="00C90022"/>
    <w:rsid w:val="00CE06D7"/>
    <w:rsid w:val="00CE2AA5"/>
    <w:rsid w:val="00D053A9"/>
    <w:rsid w:val="00D12C05"/>
    <w:rsid w:val="00D46C3B"/>
    <w:rsid w:val="00D70016"/>
    <w:rsid w:val="00D95FCC"/>
    <w:rsid w:val="00DB0D9E"/>
    <w:rsid w:val="00DB6EF5"/>
    <w:rsid w:val="00DD04B1"/>
    <w:rsid w:val="00DE7E90"/>
    <w:rsid w:val="00E075D7"/>
    <w:rsid w:val="00E078DC"/>
    <w:rsid w:val="00E24936"/>
    <w:rsid w:val="00E47D83"/>
    <w:rsid w:val="00E60E54"/>
    <w:rsid w:val="00E83D77"/>
    <w:rsid w:val="00F003E4"/>
    <w:rsid w:val="00F80467"/>
    <w:rsid w:val="00FE0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B50"/>
  <w15:chartTrackingRefBased/>
  <w15:docId w15:val="{6573A54C-6A0C-419C-8114-390C1F7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AA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01E8"/>
    <w:pPr>
      <w:spacing w:line="259" w:lineRule="auto"/>
      <w:ind w:left="720"/>
      <w:contextualSpacing/>
    </w:pPr>
  </w:style>
  <w:style w:type="paragraph" w:customStyle="1" w:styleId="CorpsDlibration">
    <w:name w:val="CorpsDélibération"/>
    <w:basedOn w:val="Normal"/>
    <w:rsid w:val="00500E27"/>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rsid w:val="00500E27"/>
    <w:pPr>
      <w:numPr>
        <w:numId w:val="1"/>
      </w:numPr>
      <w:spacing w:after="0" w:line="240" w:lineRule="auto"/>
      <w:ind w:left="7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7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90F"/>
    <w:rPr>
      <w:rFonts w:ascii="Segoe UI" w:hAnsi="Segoe UI" w:cs="Segoe UI"/>
      <w:sz w:val="18"/>
      <w:szCs w:val="18"/>
    </w:rPr>
  </w:style>
  <w:style w:type="paragraph" w:customStyle="1" w:styleId="align-center">
    <w:name w:val="align-center"/>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87101"/>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2B5373"/>
    <w:rPr>
      <w:color w:val="0000FF"/>
      <w:u w:val="single"/>
    </w:rPr>
  </w:style>
  <w:style w:type="table" w:customStyle="1" w:styleId="Grilledutableau1">
    <w:name w:val="Grille du tableau1"/>
    <w:basedOn w:val="TableauNormal"/>
    <w:next w:val="Grilledutableau"/>
    <w:uiPriority w:val="39"/>
    <w:rsid w:val="007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A067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A22E4"/>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0A22E4"/>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rsid w:val="000A22E4"/>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rsid w:val="000A22E4"/>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41B0A"/>
    <w:pPr>
      <w:tabs>
        <w:tab w:val="center" w:pos="4536"/>
        <w:tab w:val="right" w:pos="9072"/>
      </w:tabs>
      <w:spacing w:after="0" w:line="240" w:lineRule="auto"/>
    </w:pPr>
  </w:style>
  <w:style w:type="character" w:customStyle="1" w:styleId="En-tteCar">
    <w:name w:val="En-tête Car"/>
    <w:basedOn w:val="Policepardfaut"/>
    <w:link w:val="En-tte"/>
    <w:uiPriority w:val="99"/>
    <w:rsid w:val="00C41B0A"/>
  </w:style>
  <w:style w:type="paragraph" w:styleId="Pieddepage">
    <w:name w:val="footer"/>
    <w:basedOn w:val="Normal"/>
    <w:link w:val="PieddepageCar"/>
    <w:uiPriority w:val="99"/>
    <w:unhideWhenUsed/>
    <w:rsid w:val="00C41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B0A"/>
  </w:style>
  <w:style w:type="paragraph" w:customStyle="1" w:styleId="Textbody">
    <w:name w:val="Text body"/>
    <w:basedOn w:val="Normal"/>
    <w:rsid w:val="0038343C"/>
    <w:pPr>
      <w:suppressAutoHyphens/>
      <w:autoSpaceDN w:val="0"/>
      <w:spacing w:after="140" w:line="288"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NEGRE</dc:creator>
  <cp:keywords/>
  <dc:description/>
  <cp:lastModifiedBy>Hélène VERDIER</cp:lastModifiedBy>
  <cp:revision>2</cp:revision>
  <cp:lastPrinted>2020-10-28T15:20:00Z</cp:lastPrinted>
  <dcterms:created xsi:type="dcterms:W3CDTF">2022-10-11T07:04:00Z</dcterms:created>
  <dcterms:modified xsi:type="dcterms:W3CDTF">2022-10-11T07:04:00Z</dcterms:modified>
</cp:coreProperties>
</file>